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102" w:rsidRPr="00076102" w:rsidRDefault="00076102" w:rsidP="00076102">
      <w:pPr>
        <w:spacing w:afterLines="50" w:after="156"/>
        <w:jc w:val="center"/>
        <w:rPr>
          <w:b/>
          <w:sz w:val="28"/>
          <w:szCs w:val="28"/>
        </w:rPr>
      </w:pPr>
      <w:r w:rsidRPr="00076102">
        <w:rPr>
          <w:rFonts w:hint="eastAsia"/>
          <w:b/>
          <w:sz w:val="28"/>
          <w:szCs w:val="28"/>
        </w:rPr>
        <w:t>微量元素分析流程</w:t>
      </w:r>
    </w:p>
    <w:p w:rsidR="00BF4FCC" w:rsidRPr="00C953A8" w:rsidRDefault="00BF4FCC" w:rsidP="00DE3F3C">
      <w:pPr>
        <w:rPr>
          <w:sz w:val="24"/>
          <w:szCs w:val="24"/>
        </w:rPr>
      </w:pPr>
      <w:r w:rsidRPr="00931D0D">
        <w:rPr>
          <w:rFonts w:hint="eastAsia"/>
          <w:b/>
          <w:sz w:val="24"/>
          <w:szCs w:val="24"/>
        </w:rPr>
        <w:t>敞开溶矿测微量</w:t>
      </w:r>
      <w:r w:rsidR="001535D5" w:rsidRPr="00C953A8">
        <w:rPr>
          <w:rFonts w:hint="eastAsia"/>
          <w:sz w:val="24"/>
          <w:szCs w:val="24"/>
        </w:rPr>
        <w:t>(</w:t>
      </w:r>
      <w:r w:rsidR="00AE30E5" w:rsidRPr="00C953A8">
        <w:rPr>
          <w:rFonts w:hint="eastAsia"/>
          <w:sz w:val="24"/>
          <w:szCs w:val="24"/>
        </w:rPr>
        <w:t>土壤中</w:t>
      </w:r>
      <w:r w:rsidR="004D0207" w:rsidRPr="00C953A8">
        <w:rPr>
          <w:rFonts w:hint="eastAsia"/>
          <w:sz w:val="24"/>
          <w:szCs w:val="24"/>
        </w:rPr>
        <w:t>CaO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Fe</w:t>
      </w:r>
      <w:r w:rsidR="004D0207" w:rsidRPr="00C953A8">
        <w:rPr>
          <w:rFonts w:hint="eastAsia"/>
          <w:sz w:val="24"/>
          <w:szCs w:val="24"/>
          <w:vertAlign w:val="subscript"/>
        </w:rPr>
        <w:t>2</w:t>
      </w:r>
      <w:r w:rsidR="004D0207" w:rsidRPr="00C953A8">
        <w:rPr>
          <w:rFonts w:hint="eastAsia"/>
          <w:sz w:val="24"/>
          <w:szCs w:val="24"/>
        </w:rPr>
        <w:t>0</w:t>
      </w:r>
      <w:r w:rsidR="004D0207" w:rsidRPr="00C953A8">
        <w:rPr>
          <w:rFonts w:hint="eastAsia"/>
          <w:sz w:val="24"/>
          <w:szCs w:val="24"/>
          <w:vertAlign w:val="subscript"/>
        </w:rPr>
        <w:t>3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K</w:t>
      </w:r>
      <w:r w:rsidR="004D0207" w:rsidRPr="00C953A8">
        <w:rPr>
          <w:rFonts w:hint="eastAsia"/>
          <w:sz w:val="24"/>
          <w:szCs w:val="24"/>
          <w:vertAlign w:val="subscript"/>
        </w:rPr>
        <w:t>2</w:t>
      </w:r>
      <w:r w:rsidR="004D0207" w:rsidRPr="00C953A8">
        <w:rPr>
          <w:rFonts w:hint="eastAsia"/>
          <w:sz w:val="24"/>
          <w:szCs w:val="24"/>
        </w:rPr>
        <w:t>0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MgO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Na</w:t>
      </w:r>
      <w:r w:rsidR="004D0207" w:rsidRPr="00C953A8">
        <w:rPr>
          <w:rFonts w:hint="eastAsia"/>
          <w:sz w:val="24"/>
          <w:szCs w:val="24"/>
          <w:vertAlign w:val="subscript"/>
        </w:rPr>
        <w:t>2</w:t>
      </w:r>
      <w:r w:rsidR="004D0207" w:rsidRPr="00C953A8">
        <w:rPr>
          <w:rFonts w:hint="eastAsia"/>
          <w:sz w:val="24"/>
          <w:szCs w:val="24"/>
        </w:rPr>
        <w:t>0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Ba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Be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Ce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C</w:t>
      </w:r>
      <w:r w:rsidR="00532D43">
        <w:rPr>
          <w:sz w:val="24"/>
          <w:szCs w:val="24"/>
        </w:rPr>
        <w:t>o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Cr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Cu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Ga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La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Li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Mn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Mo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Nb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Ni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P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Pb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Rb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Sc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Sr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Th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Ti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V</w:t>
      </w:r>
      <w:r w:rsidR="004D0207" w:rsidRPr="00C953A8">
        <w:rPr>
          <w:rFonts w:hint="eastAsia"/>
          <w:sz w:val="24"/>
          <w:szCs w:val="24"/>
        </w:rPr>
        <w:t>、</w:t>
      </w:r>
      <w:r w:rsidR="004D0207" w:rsidRPr="00C953A8">
        <w:rPr>
          <w:rFonts w:hint="eastAsia"/>
          <w:sz w:val="24"/>
          <w:szCs w:val="24"/>
        </w:rPr>
        <w:t>Zn</w:t>
      </w:r>
      <w:r w:rsidR="00AE30E5" w:rsidRPr="00C953A8">
        <w:rPr>
          <w:rFonts w:hint="eastAsia"/>
          <w:sz w:val="24"/>
          <w:szCs w:val="24"/>
        </w:rPr>
        <w:t>、</w:t>
      </w:r>
      <w:r w:rsidR="00AE30E5" w:rsidRPr="00C953A8">
        <w:rPr>
          <w:rFonts w:hint="eastAsia"/>
          <w:sz w:val="24"/>
          <w:szCs w:val="24"/>
        </w:rPr>
        <w:t>Bi</w:t>
      </w:r>
      <w:r w:rsidR="00AE30E5" w:rsidRPr="00C953A8">
        <w:rPr>
          <w:rFonts w:hint="eastAsia"/>
          <w:sz w:val="24"/>
          <w:szCs w:val="24"/>
        </w:rPr>
        <w:t>、</w:t>
      </w:r>
      <w:r w:rsidR="00AE30E5" w:rsidRPr="00C953A8">
        <w:rPr>
          <w:rFonts w:hint="eastAsia"/>
          <w:sz w:val="24"/>
          <w:szCs w:val="24"/>
        </w:rPr>
        <w:t>Cs</w:t>
      </w:r>
      <w:r w:rsidR="00AE30E5" w:rsidRPr="00C953A8">
        <w:rPr>
          <w:rFonts w:hint="eastAsia"/>
          <w:sz w:val="24"/>
          <w:szCs w:val="24"/>
        </w:rPr>
        <w:t>、</w:t>
      </w:r>
      <w:r w:rsidR="00AE30E5" w:rsidRPr="00C953A8">
        <w:rPr>
          <w:rFonts w:hint="eastAsia"/>
          <w:sz w:val="24"/>
          <w:szCs w:val="24"/>
        </w:rPr>
        <w:t>Sb</w:t>
      </w:r>
      <w:r w:rsidR="00AE30E5" w:rsidRPr="00C953A8">
        <w:rPr>
          <w:rFonts w:hint="eastAsia"/>
          <w:sz w:val="24"/>
          <w:szCs w:val="24"/>
        </w:rPr>
        <w:t>；岩石中</w:t>
      </w:r>
      <w:r w:rsidR="00DE3F3C" w:rsidRPr="00C953A8">
        <w:rPr>
          <w:sz w:val="24"/>
          <w:szCs w:val="24"/>
        </w:rPr>
        <w:t>A</w:t>
      </w:r>
      <w:r w:rsidR="00DE3F3C" w:rsidRPr="00C953A8">
        <w:rPr>
          <w:rFonts w:hint="eastAsia"/>
          <w:sz w:val="24"/>
          <w:szCs w:val="24"/>
        </w:rPr>
        <w:t>l</w:t>
      </w:r>
      <w:r w:rsidR="00DE3F3C" w:rsidRPr="00C953A8">
        <w:rPr>
          <w:rFonts w:hint="eastAsia"/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0</w:t>
      </w:r>
      <w:r w:rsidR="00DE3F3C" w:rsidRPr="00C953A8">
        <w:rPr>
          <w:rFonts w:hint="eastAsia"/>
          <w:sz w:val="24"/>
          <w:szCs w:val="24"/>
          <w:vertAlign w:val="subscript"/>
        </w:rPr>
        <w:t>3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CaO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TFe</w:t>
      </w:r>
      <w:r w:rsidR="00DE3F3C" w:rsidRPr="00C953A8">
        <w:rPr>
          <w:rFonts w:hint="eastAsia"/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0</w:t>
      </w:r>
      <w:r w:rsidR="00DE3F3C" w:rsidRPr="00C953A8">
        <w:rPr>
          <w:rFonts w:hint="eastAsia"/>
          <w:sz w:val="24"/>
          <w:szCs w:val="24"/>
          <w:vertAlign w:val="subscript"/>
        </w:rPr>
        <w:t>3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K</w:t>
      </w:r>
      <w:r w:rsidR="00DE3F3C" w:rsidRPr="00C953A8">
        <w:rPr>
          <w:rFonts w:hint="eastAsia"/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0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MgO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Na</w:t>
      </w:r>
      <w:r w:rsidR="00DE3F3C" w:rsidRPr="00C953A8">
        <w:rPr>
          <w:rFonts w:hint="eastAsia"/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0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Mn</w:t>
      </w:r>
      <w:r w:rsidR="00DE3F3C" w:rsidRPr="00C953A8">
        <w:rPr>
          <w:sz w:val="24"/>
          <w:szCs w:val="24"/>
        </w:rPr>
        <w:t>O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P</w:t>
      </w:r>
      <w:r w:rsidR="00DE3F3C" w:rsidRPr="00C953A8">
        <w:rPr>
          <w:rFonts w:hint="eastAsia"/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O</w:t>
      </w:r>
      <w:r w:rsidR="00DE3F3C" w:rsidRPr="00C953A8">
        <w:rPr>
          <w:rFonts w:hint="eastAsia"/>
          <w:sz w:val="24"/>
          <w:szCs w:val="24"/>
          <w:vertAlign w:val="subscript"/>
        </w:rPr>
        <w:t>5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Ti O</w:t>
      </w:r>
      <w:r w:rsidR="00DE3F3C" w:rsidRPr="00C953A8">
        <w:rPr>
          <w:sz w:val="24"/>
          <w:szCs w:val="24"/>
          <w:vertAlign w:val="subscript"/>
        </w:rPr>
        <w:t>2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Ba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Be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C</w:t>
      </w:r>
      <w:r w:rsidR="00DE3F3C" w:rsidRPr="00C953A8">
        <w:rPr>
          <w:rFonts w:hint="eastAsia"/>
          <w:sz w:val="24"/>
          <w:szCs w:val="24"/>
          <w:vertAlign w:val="subscript"/>
        </w:rPr>
        <w:t>0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Cu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Li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Ni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Pb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Sc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Sr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V</w:t>
      </w:r>
      <w:r w:rsidR="00DE3F3C" w:rsidRPr="00C953A8">
        <w:rPr>
          <w:rFonts w:hint="eastAsia"/>
          <w:sz w:val="24"/>
          <w:szCs w:val="24"/>
        </w:rPr>
        <w:t>、</w:t>
      </w:r>
      <w:r w:rsidR="00DE3F3C" w:rsidRPr="00C953A8">
        <w:rPr>
          <w:rFonts w:hint="eastAsia"/>
          <w:sz w:val="24"/>
          <w:szCs w:val="24"/>
        </w:rPr>
        <w:t>Zn</w:t>
      </w:r>
      <w:r w:rsidR="00AE30E5" w:rsidRPr="00C953A8">
        <w:rPr>
          <w:rFonts w:hint="eastAsia"/>
          <w:sz w:val="24"/>
          <w:szCs w:val="24"/>
        </w:rPr>
        <w:t>)</w:t>
      </w:r>
    </w:p>
    <w:p w:rsidR="00BF4FCC" w:rsidRDefault="00BF4FCC" w:rsidP="00BF4FCC">
      <w:pPr>
        <w:ind w:firstLineChars="200" w:firstLine="420"/>
        <w:rPr>
          <w:rFonts w:eastAsia="宋体"/>
          <w:szCs w:val="21"/>
        </w:rPr>
      </w:pPr>
      <w:r>
        <w:rPr>
          <w:rFonts w:hint="eastAsia"/>
          <w:szCs w:val="21"/>
        </w:rPr>
        <w:t>称取</w:t>
      </w:r>
      <w:r>
        <w:rPr>
          <w:rFonts w:hint="eastAsia"/>
          <w:szCs w:val="21"/>
        </w:rPr>
        <w:t>0.1g</w:t>
      </w:r>
      <w:r>
        <w:rPr>
          <w:rFonts w:hint="eastAsia"/>
          <w:szCs w:val="21"/>
        </w:rPr>
        <w:t>样品于</w:t>
      </w:r>
      <w:r>
        <w:rPr>
          <w:rFonts w:hint="eastAsia"/>
          <w:szCs w:val="21"/>
        </w:rPr>
        <w:t>25ml</w:t>
      </w:r>
      <w:r w:rsidR="00B3761B">
        <w:rPr>
          <w:rFonts w:hint="eastAsia"/>
          <w:szCs w:val="21"/>
        </w:rPr>
        <w:t>聚四氟乙烯坩埚中</w:t>
      </w:r>
      <w:r>
        <w:rPr>
          <w:rFonts w:hint="eastAsia"/>
          <w:szCs w:val="21"/>
        </w:rPr>
        <w:t>，加入高氯酸、氢氟酸、盐酸、硝酸混合酸</w:t>
      </w:r>
      <w:r>
        <w:rPr>
          <w:rFonts w:hint="eastAsia"/>
          <w:szCs w:val="21"/>
        </w:rPr>
        <w:t>6~8ml</w:t>
      </w:r>
      <w:r>
        <w:rPr>
          <w:rFonts w:hint="eastAsia"/>
          <w:szCs w:val="21"/>
        </w:rPr>
        <w:t>，置于电热板</w:t>
      </w:r>
      <w:r>
        <w:rPr>
          <w:rFonts w:hint="eastAsia"/>
          <w:szCs w:val="21"/>
        </w:rPr>
        <w:t>230</w:t>
      </w:r>
      <w:r>
        <w:rPr>
          <w:rFonts w:hint="eastAsia"/>
          <w:szCs w:val="21"/>
        </w:rPr>
        <w:t>℃消解至湿盐状。</w:t>
      </w:r>
      <w:r>
        <w:rPr>
          <w:rFonts w:hint="eastAsia"/>
          <w:szCs w:val="21"/>
        </w:rPr>
        <w:t>1+1</w:t>
      </w:r>
      <w:r>
        <w:rPr>
          <w:rFonts w:hint="eastAsia"/>
          <w:szCs w:val="21"/>
        </w:rPr>
        <w:t>硝酸</w:t>
      </w:r>
      <w:r>
        <w:rPr>
          <w:rFonts w:hint="eastAsia"/>
          <w:szCs w:val="21"/>
        </w:rPr>
        <w:t xml:space="preserve"> 5ml</w:t>
      </w:r>
      <w:r>
        <w:rPr>
          <w:rFonts w:hint="eastAsia"/>
          <w:szCs w:val="21"/>
        </w:rPr>
        <w:t>提取，用水定容至</w:t>
      </w:r>
      <w:r>
        <w:rPr>
          <w:rFonts w:hint="eastAsia"/>
          <w:szCs w:val="21"/>
        </w:rPr>
        <w:t>100ml</w:t>
      </w:r>
      <w:r>
        <w:rPr>
          <w:rFonts w:hint="eastAsia"/>
          <w:szCs w:val="21"/>
        </w:rPr>
        <w:t>，</w:t>
      </w:r>
      <w:r>
        <w:rPr>
          <w:rFonts w:hint="eastAsia"/>
          <w:szCs w:val="21"/>
        </w:rPr>
        <w:t>ICP-MS</w:t>
      </w:r>
      <w:r>
        <w:rPr>
          <w:rFonts w:hint="eastAsia"/>
          <w:szCs w:val="21"/>
        </w:rPr>
        <w:t>测定或</w:t>
      </w:r>
      <w:bookmarkStart w:id="0" w:name="_GoBack"/>
      <w:bookmarkEnd w:id="0"/>
      <w:r>
        <w:rPr>
          <w:rFonts w:hint="eastAsia"/>
          <w:szCs w:val="21"/>
        </w:rPr>
        <w:t>1+1HCl1mL</w:t>
      </w:r>
      <w:r>
        <w:rPr>
          <w:rFonts w:hint="eastAsia"/>
          <w:szCs w:val="21"/>
        </w:rPr>
        <w:t>提取后水定容至</w:t>
      </w:r>
      <w:r>
        <w:rPr>
          <w:rFonts w:hint="eastAsia"/>
          <w:szCs w:val="21"/>
        </w:rPr>
        <w:t>10mL</w:t>
      </w:r>
      <w:r>
        <w:rPr>
          <w:rFonts w:hint="eastAsia"/>
          <w:szCs w:val="21"/>
        </w:rPr>
        <w:t>比色管，</w:t>
      </w:r>
      <w:r>
        <w:rPr>
          <w:rFonts w:hint="eastAsia"/>
          <w:szCs w:val="21"/>
        </w:rPr>
        <w:t>ICP-AES</w:t>
      </w:r>
      <w:r>
        <w:rPr>
          <w:rFonts w:hint="eastAsia"/>
          <w:szCs w:val="21"/>
        </w:rPr>
        <w:t>测定。</w:t>
      </w:r>
    </w:p>
    <w:p w:rsidR="00375CD5" w:rsidRDefault="00375CD5" w:rsidP="00375CD5">
      <w:pPr>
        <w:rPr>
          <w:szCs w:val="21"/>
        </w:rPr>
      </w:pPr>
    </w:p>
    <w:p w:rsidR="00BF4FCC" w:rsidRPr="00C953A8" w:rsidRDefault="00BF4FCC" w:rsidP="004F2185">
      <w:pPr>
        <w:rPr>
          <w:sz w:val="24"/>
          <w:szCs w:val="24"/>
        </w:rPr>
      </w:pPr>
      <w:r w:rsidRPr="00931D0D">
        <w:rPr>
          <w:rFonts w:hint="eastAsia"/>
          <w:b/>
          <w:sz w:val="24"/>
          <w:szCs w:val="24"/>
        </w:rPr>
        <w:t>封闭溶矿测微量</w:t>
      </w:r>
      <w:r w:rsidR="001535D5" w:rsidRPr="00C953A8">
        <w:rPr>
          <w:rFonts w:hint="eastAsia"/>
          <w:sz w:val="24"/>
          <w:szCs w:val="24"/>
        </w:rPr>
        <w:t>(</w:t>
      </w:r>
      <w:r w:rsidR="004F2185" w:rsidRPr="00C953A8">
        <w:rPr>
          <w:rFonts w:hint="eastAsia"/>
          <w:sz w:val="24"/>
          <w:szCs w:val="24"/>
        </w:rPr>
        <w:t>岩石中锂、铍、钪、钛、钒、锰、钴、镍、铜、锌、镓、砷、铷、锶、钇、锆、铌、钼、镉、铟、铯、钡、铪、钽、钨、铊、铅、铋、钍</w:t>
      </w:r>
      <w:r w:rsidR="000F7E31" w:rsidRPr="00C953A8">
        <w:rPr>
          <w:rFonts w:hint="eastAsia"/>
          <w:sz w:val="24"/>
          <w:szCs w:val="24"/>
        </w:rPr>
        <w:t>、</w:t>
      </w:r>
      <w:r w:rsidR="004F2185" w:rsidRPr="00C953A8">
        <w:rPr>
          <w:rFonts w:hint="eastAsia"/>
          <w:sz w:val="24"/>
          <w:szCs w:val="24"/>
        </w:rPr>
        <w:t>铀</w:t>
      </w:r>
      <w:r w:rsidR="001535D5" w:rsidRPr="00C953A8">
        <w:rPr>
          <w:rFonts w:hint="eastAsia"/>
          <w:sz w:val="24"/>
          <w:szCs w:val="24"/>
        </w:rPr>
        <w:t>)</w:t>
      </w:r>
      <w:r w:rsidR="009752ED" w:rsidRPr="00C953A8">
        <w:rPr>
          <w:rFonts w:hint="eastAsia"/>
          <w:sz w:val="24"/>
          <w:szCs w:val="24"/>
        </w:rPr>
        <w:t xml:space="preserve"> </w:t>
      </w:r>
    </w:p>
    <w:p w:rsidR="00BF4FCC" w:rsidRDefault="00BF4FCC" w:rsidP="00BF4FCC">
      <w:pPr>
        <w:rPr>
          <w:szCs w:val="21"/>
        </w:rPr>
      </w:pPr>
      <w:r>
        <w:rPr>
          <w:rFonts w:hint="eastAsia"/>
          <w:szCs w:val="21"/>
        </w:rPr>
        <w:t xml:space="preserve">   </w:t>
      </w:r>
      <w:r>
        <w:rPr>
          <w:rFonts w:hint="eastAsia"/>
          <w:szCs w:val="21"/>
        </w:rPr>
        <w:t>称取</w:t>
      </w:r>
      <w:r>
        <w:rPr>
          <w:rFonts w:hint="eastAsia"/>
          <w:szCs w:val="21"/>
        </w:rPr>
        <w:t>0.03g</w:t>
      </w:r>
      <w:r>
        <w:rPr>
          <w:rFonts w:hint="eastAsia"/>
          <w:szCs w:val="21"/>
        </w:rPr>
        <w:t>样品于封闭溶矿塑料内胆中，加入氢氟酸、硝酸混合酸</w:t>
      </w:r>
      <w:r>
        <w:rPr>
          <w:rFonts w:hint="eastAsia"/>
          <w:szCs w:val="21"/>
        </w:rPr>
        <w:t>3ml</w:t>
      </w:r>
      <w:r>
        <w:rPr>
          <w:rFonts w:hint="eastAsia"/>
          <w:szCs w:val="21"/>
        </w:rPr>
        <w:t>，组装好内外罐置于</w:t>
      </w:r>
      <w:r>
        <w:rPr>
          <w:rFonts w:hint="eastAsia"/>
          <w:szCs w:val="21"/>
        </w:rPr>
        <w:t>180</w:t>
      </w:r>
      <w:r>
        <w:rPr>
          <w:rFonts w:hint="eastAsia"/>
          <w:szCs w:val="21"/>
        </w:rPr>
        <w:t>℃</w:t>
      </w:r>
      <w:r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>烘箱消解</w:t>
      </w:r>
      <w:r>
        <w:rPr>
          <w:rFonts w:hint="eastAsia"/>
          <w:szCs w:val="21"/>
        </w:rPr>
        <w:t>12</w:t>
      </w:r>
      <w:r>
        <w:rPr>
          <w:rFonts w:hint="eastAsia"/>
          <w:szCs w:val="21"/>
        </w:rPr>
        <w:t>小时。待罐体冷却至室温后开罐，內罐溶液于电热板上蒸干。加入</w:t>
      </w:r>
      <w:r>
        <w:rPr>
          <w:rFonts w:hint="eastAsia"/>
          <w:szCs w:val="21"/>
        </w:rPr>
        <w:t>1+1</w:t>
      </w:r>
      <w:r>
        <w:rPr>
          <w:rFonts w:hint="eastAsia"/>
          <w:szCs w:val="21"/>
        </w:rPr>
        <w:t>硝酸</w:t>
      </w:r>
      <w:r>
        <w:rPr>
          <w:rFonts w:hint="eastAsia"/>
          <w:szCs w:val="21"/>
        </w:rPr>
        <w:t>3ml</w:t>
      </w:r>
      <w:r>
        <w:rPr>
          <w:rFonts w:hint="eastAsia"/>
          <w:szCs w:val="21"/>
        </w:rPr>
        <w:t>，于</w:t>
      </w:r>
      <w:r>
        <w:rPr>
          <w:rFonts w:hint="eastAsia"/>
          <w:szCs w:val="21"/>
        </w:rPr>
        <w:t>140</w:t>
      </w:r>
      <w:r>
        <w:rPr>
          <w:rFonts w:hint="eastAsia"/>
          <w:szCs w:val="21"/>
        </w:rPr>
        <w:t>℃烘箱保温</w:t>
      </w:r>
      <w:r>
        <w:rPr>
          <w:rFonts w:hint="eastAsia"/>
          <w:szCs w:val="21"/>
        </w:rPr>
        <w:t>4h</w:t>
      </w:r>
      <w:r>
        <w:rPr>
          <w:rFonts w:hint="eastAsia"/>
          <w:szCs w:val="21"/>
        </w:rPr>
        <w:t>提取，提取液用水转移已称重的</w:t>
      </w:r>
      <w:r>
        <w:rPr>
          <w:rFonts w:hint="eastAsia"/>
          <w:szCs w:val="21"/>
        </w:rPr>
        <w:t>30ml</w:t>
      </w:r>
      <w:r>
        <w:rPr>
          <w:rFonts w:hint="eastAsia"/>
          <w:szCs w:val="21"/>
        </w:rPr>
        <w:t>塑料瓶，</w:t>
      </w:r>
      <w:r>
        <w:rPr>
          <w:rFonts w:hint="eastAsia"/>
          <w:szCs w:val="21"/>
        </w:rPr>
        <w:t>ICP-MS</w:t>
      </w:r>
      <w:r>
        <w:rPr>
          <w:rFonts w:hint="eastAsia"/>
          <w:szCs w:val="21"/>
        </w:rPr>
        <w:t>测定。</w:t>
      </w:r>
    </w:p>
    <w:p w:rsidR="00912CE5" w:rsidRDefault="00BF4FCC">
      <w:pPr>
        <w:rPr>
          <w:szCs w:val="21"/>
        </w:rPr>
      </w:pPr>
      <w:r>
        <w:rPr>
          <w:rFonts w:hint="eastAsia"/>
          <w:szCs w:val="21"/>
        </w:rPr>
        <w:t xml:space="preserve">  </w:t>
      </w:r>
    </w:p>
    <w:p w:rsidR="008112C8" w:rsidRPr="008112C8" w:rsidRDefault="008112C8">
      <w:pPr>
        <w:rPr>
          <w:szCs w:val="21"/>
        </w:rPr>
      </w:pPr>
      <w:r w:rsidRPr="008112C8">
        <w:rPr>
          <w:rFonts w:hint="eastAsia"/>
          <w:b/>
          <w:sz w:val="24"/>
          <w:szCs w:val="24"/>
        </w:rPr>
        <w:t>硼：</w:t>
      </w:r>
      <w:r w:rsidRPr="008112C8">
        <w:rPr>
          <w:rFonts w:hint="eastAsia"/>
          <w:szCs w:val="21"/>
        </w:rPr>
        <w:t>称取</w:t>
      </w:r>
      <w:r w:rsidRPr="008112C8">
        <w:rPr>
          <w:rFonts w:hint="eastAsia"/>
          <w:szCs w:val="21"/>
        </w:rPr>
        <w:t>50mg</w:t>
      </w:r>
      <w:r w:rsidRPr="008112C8">
        <w:rPr>
          <w:rFonts w:hint="eastAsia"/>
          <w:szCs w:val="21"/>
        </w:rPr>
        <w:t>样品于坩埚中，依次加入</w:t>
      </w:r>
      <w:r w:rsidRPr="008112C8">
        <w:rPr>
          <w:rFonts w:hint="eastAsia"/>
          <w:szCs w:val="21"/>
        </w:rPr>
        <w:t>0.6mL</w:t>
      </w:r>
      <w:r w:rsidRPr="008112C8">
        <w:rPr>
          <w:rFonts w:hint="eastAsia"/>
          <w:szCs w:val="21"/>
        </w:rPr>
        <w:t>磷酸、</w:t>
      </w:r>
      <w:r w:rsidRPr="008112C8">
        <w:rPr>
          <w:rFonts w:hint="eastAsia"/>
          <w:szCs w:val="21"/>
        </w:rPr>
        <w:t>1.5mL</w:t>
      </w:r>
      <w:r w:rsidRPr="008112C8">
        <w:rPr>
          <w:rFonts w:hint="eastAsia"/>
          <w:szCs w:val="21"/>
        </w:rPr>
        <w:t>硝酸、</w:t>
      </w:r>
      <w:r w:rsidRPr="008112C8">
        <w:rPr>
          <w:rFonts w:hint="eastAsia"/>
          <w:szCs w:val="21"/>
        </w:rPr>
        <w:t>0.6mL</w:t>
      </w:r>
      <w:r w:rsidRPr="008112C8">
        <w:rPr>
          <w:rFonts w:hint="eastAsia"/>
          <w:szCs w:val="21"/>
        </w:rPr>
        <w:t>氢氟酸，盖紧。放入</w:t>
      </w:r>
      <w:r w:rsidRPr="008112C8">
        <w:rPr>
          <w:rFonts w:hint="eastAsia"/>
          <w:szCs w:val="21"/>
        </w:rPr>
        <w:t>185</w:t>
      </w:r>
      <w:r w:rsidRPr="008112C8">
        <w:rPr>
          <w:rFonts w:hint="eastAsia"/>
          <w:szCs w:val="21"/>
        </w:rPr>
        <w:t>℃烘箱</w:t>
      </w:r>
      <w:r w:rsidRPr="008112C8">
        <w:rPr>
          <w:rFonts w:hint="eastAsia"/>
          <w:szCs w:val="21"/>
        </w:rPr>
        <w:t>8</w:t>
      </w:r>
      <w:r w:rsidRPr="008112C8">
        <w:rPr>
          <w:rFonts w:hint="eastAsia"/>
          <w:szCs w:val="21"/>
        </w:rPr>
        <w:t>小时以上。冷却后取出放置于电热板上蒸至小体积，加入</w:t>
      </w:r>
      <w:r w:rsidRPr="008112C8">
        <w:rPr>
          <w:rFonts w:hint="eastAsia"/>
          <w:szCs w:val="21"/>
        </w:rPr>
        <w:t xml:space="preserve"> 2mL </w:t>
      </w:r>
      <w:r w:rsidRPr="008112C8">
        <w:rPr>
          <w:rFonts w:hint="eastAsia"/>
          <w:szCs w:val="21"/>
        </w:rPr>
        <w:t>稀硝酸提取，然后定容至</w:t>
      </w:r>
      <w:r w:rsidRPr="008112C8">
        <w:rPr>
          <w:rFonts w:hint="eastAsia"/>
          <w:szCs w:val="21"/>
        </w:rPr>
        <w:t>50mL</w:t>
      </w:r>
      <w:r w:rsidRPr="008112C8">
        <w:rPr>
          <w:rFonts w:hint="eastAsia"/>
          <w:szCs w:val="21"/>
        </w:rPr>
        <w:t>，</w:t>
      </w:r>
      <w:r w:rsidRPr="008112C8">
        <w:rPr>
          <w:rFonts w:hint="eastAsia"/>
          <w:szCs w:val="21"/>
        </w:rPr>
        <w:t>ICPMS</w:t>
      </w:r>
      <w:r w:rsidRPr="008112C8">
        <w:rPr>
          <w:rFonts w:hint="eastAsia"/>
          <w:szCs w:val="21"/>
        </w:rPr>
        <w:t>测定。</w:t>
      </w:r>
    </w:p>
    <w:sectPr w:rsidR="008112C8" w:rsidRPr="008112C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67CF" w:rsidRDefault="00A867CF" w:rsidP="002F3754">
      <w:r>
        <w:separator/>
      </w:r>
    </w:p>
  </w:endnote>
  <w:endnote w:type="continuationSeparator" w:id="0">
    <w:p w:rsidR="00A867CF" w:rsidRDefault="00A867CF" w:rsidP="002F3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67CF" w:rsidRDefault="00A867CF" w:rsidP="002F3754">
      <w:r>
        <w:separator/>
      </w:r>
    </w:p>
  </w:footnote>
  <w:footnote w:type="continuationSeparator" w:id="0">
    <w:p w:rsidR="00A867CF" w:rsidRDefault="00A867CF" w:rsidP="002F37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D9333A"/>
    <w:multiLevelType w:val="hybridMultilevel"/>
    <w:tmpl w:val="1524746A"/>
    <w:lvl w:ilvl="0" w:tplc="BBC0639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692"/>
    <w:rsid w:val="000035E4"/>
    <w:rsid w:val="00046F91"/>
    <w:rsid w:val="00050B54"/>
    <w:rsid w:val="00054899"/>
    <w:rsid w:val="00076102"/>
    <w:rsid w:val="00077692"/>
    <w:rsid w:val="0007774D"/>
    <w:rsid w:val="000779CC"/>
    <w:rsid w:val="000B3149"/>
    <w:rsid w:val="000F4EBD"/>
    <w:rsid w:val="000F7E31"/>
    <w:rsid w:val="001535D5"/>
    <w:rsid w:val="001B6E99"/>
    <w:rsid w:val="001E32DF"/>
    <w:rsid w:val="001F1730"/>
    <w:rsid w:val="001F25C9"/>
    <w:rsid w:val="001F418B"/>
    <w:rsid w:val="00237643"/>
    <w:rsid w:val="00242B9C"/>
    <w:rsid w:val="002474C7"/>
    <w:rsid w:val="00274AB3"/>
    <w:rsid w:val="00284C8B"/>
    <w:rsid w:val="002F3754"/>
    <w:rsid w:val="003002E6"/>
    <w:rsid w:val="00311BD5"/>
    <w:rsid w:val="00312DB7"/>
    <w:rsid w:val="00323F38"/>
    <w:rsid w:val="00326426"/>
    <w:rsid w:val="003522AB"/>
    <w:rsid w:val="00362812"/>
    <w:rsid w:val="00375CD5"/>
    <w:rsid w:val="003F00AA"/>
    <w:rsid w:val="004119AB"/>
    <w:rsid w:val="00414F81"/>
    <w:rsid w:val="004525ED"/>
    <w:rsid w:val="004C7499"/>
    <w:rsid w:val="004D0207"/>
    <w:rsid w:val="004F2185"/>
    <w:rsid w:val="00532D43"/>
    <w:rsid w:val="00586C58"/>
    <w:rsid w:val="005D3433"/>
    <w:rsid w:val="006034A7"/>
    <w:rsid w:val="006A544E"/>
    <w:rsid w:val="006B15BC"/>
    <w:rsid w:val="006B7D40"/>
    <w:rsid w:val="006F6AC4"/>
    <w:rsid w:val="007364EF"/>
    <w:rsid w:val="007915C8"/>
    <w:rsid w:val="007933AD"/>
    <w:rsid w:val="007A2C93"/>
    <w:rsid w:val="008036AF"/>
    <w:rsid w:val="008038AD"/>
    <w:rsid w:val="008112C8"/>
    <w:rsid w:val="00896D75"/>
    <w:rsid w:val="008B2145"/>
    <w:rsid w:val="008E18E6"/>
    <w:rsid w:val="00912CE5"/>
    <w:rsid w:val="009218DF"/>
    <w:rsid w:val="00931D0D"/>
    <w:rsid w:val="0093663C"/>
    <w:rsid w:val="009652C5"/>
    <w:rsid w:val="009752ED"/>
    <w:rsid w:val="00995808"/>
    <w:rsid w:val="009A13C8"/>
    <w:rsid w:val="009C5795"/>
    <w:rsid w:val="00A867CF"/>
    <w:rsid w:val="00AA0FEE"/>
    <w:rsid w:val="00AC6F98"/>
    <w:rsid w:val="00AE30E5"/>
    <w:rsid w:val="00B23A47"/>
    <w:rsid w:val="00B24BEF"/>
    <w:rsid w:val="00B3761B"/>
    <w:rsid w:val="00B47AF3"/>
    <w:rsid w:val="00B7620D"/>
    <w:rsid w:val="00B77B8C"/>
    <w:rsid w:val="00BA1BA4"/>
    <w:rsid w:val="00BC0364"/>
    <w:rsid w:val="00BE4A67"/>
    <w:rsid w:val="00BF4FCC"/>
    <w:rsid w:val="00BF74C8"/>
    <w:rsid w:val="00C953A8"/>
    <w:rsid w:val="00CA4B20"/>
    <w:rsid w:val="00CE630B"/>
    <w:rsid w:val="00D56376"/>
    <w:rsid w:val="00D80ABE"/>
    <w:rsid w:val="00D87DBA"/>
    <w:rsid w:val="00DE3F3C"/>
    <w:rsid w:val="00DF5F31"/>
    <w:rsid w:val="00E30AE2"/>
    <w:rsid w:val="00E30B9B"/>
    <w:rsid w:val="00E4505F"/>
    <w:rsid w:val="00EB57C1"/>
    <w:rsid w:val="00ED6595"/>
    <w:rsid w:val="00F4116A"/>
    <w:rsid w:val="00F74138"/>
    <w:rsid w:val="00F96E90"/>
    <w:rsid w:val="00FB6CEF"/>
    <w:rsid w:val="00FF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17D762"/>
  <w15:docId w15:val="{0397C4FE-ED4A-494F-98B9-C0CCD2C4D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37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F375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37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F3754"/>
    <w:rPr>
      <w:sz w:val="18"/>
      <w:szCs w:val="18"/>
    </w:rPr>
  </w:style>
  <w:style w:type="paragraph" w:styleId="a7">
    <w:name w:val="List Paragraph"/>
    <w:basedOn w:val="a"/>
    <w:uiPriority w:val="34"/>
    <w:qFormat/>
    <w:rsid w:val="00242B9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331</TotalTime>
  <Pages>1</Pages>
  <Words>97</Words>
  <Characters>555</Characters>
  <Application>Microsoft Office Word</Application>
  <DocSecurity>0</DocSecurity>
  <Lines>4</Lines>
  <Paragraphs>1</Paragraphs>
  <ScaleCrop>false</ScaleCrop>
  <Company>Microsoft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刘金</dc:creator>
  <cp:keywords/>
  <dc:description/>
  <cp:lastModifiedBy>中国地质调查局武汉地质调查中心</cp:lastModifiedBy>
  <cp:revision>161</cp:revision>
  <dcterms:created xsi:type="dcterms:W3CDTF">2025-03-28T01:29:00Z</dcterms:created>
  <dcterms:modified xsi:type="dcterms:W3CDTF">2025-04-09T07:53:00Z</dcterms:modified>
</cp:coreProperties>
</file>