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C85CCE">
      <w:pPr>
        <w:spacing w:before="156" w:beforeLines="50" w:line="360" w:lineRule="auto"/>
        <w:jc w:val="center"/>
        <w:rPr>
          <w:rFonts w:eastAsia="黑体"/>
          <w:b/>
          <w:bCs/>
          <w:sz w:val="36"/>
          <w:szCs w:val="36"/>
        </w:rPr>
      </w:pPr>
      <w:r>
        <w:rPr>
          <w:rFonts w:hint="eastAsia" w:eastAsia="黑体"/>
          <w:b/>
          <w:bCs/>
          <w:sz w:val="36"/>
          <w:szCs w:val="36"/>
        </w:rPr>
        <w:t>中国地质学会中南地区地质安全风险监测预警与</w:t>
      </w:r>
    </w:p>
    <w:p w14:paraId="2A9CFCF7">
      <w:pPr>
        <w:spacing w:before="156" w:beforeLines="50" w:line="360" w:lineRule="auto"/>
        <w:jc w:val="center"/>
        <w:rPr>
          <w:sz w:val="36"/>
          <w:szCs w:val="36"/>
        </w:rPr>
      </w:pPr>
      <w:r>
        <w:rPr>
          <w:rFonts w:hint="eastAsia" w:eastAsia="黑体"/>
          <w:b/>
          <w:bCs/>
          <w:sz w:val="36"/>
          <w:szCs w:val="36"/>
        </w:rPr>
        <w:t>防控技术创新基地2</w:t>
      </w:r>
      <w:r>
        <w:rPr>
          <w:rFonts w:eastAsia="黑体"/>
          <w:b/>
          <w:bCs/>
          <w:sz w:val="36"/>
          <w:szCs w:val="36"/>
        </w:rPr>
        <w:t>024年度</w:t>
      </w:r>
      <w:r>
        <w:rPr>
          <w:rFonts w:hint="eastAsia" w:eastAsia="黑体"/>
          <w:b/>
          <w:bCs/>
          <w:sz w:val="36"/>
          <w:szCs w:val="36"/>
        </w:rPr>
        <w:t>开放基金申请指南</w:t>
      </w:r>
    </w:p>
    <w:p w14:paraId="63A1570F">
      <w:pPr>
        <w:spacing w:line="360" w:lineRule="auto"/>
        <w:rPr>
          <w:sz w:val="28"/>
          <w:szCs w:val="28"/>
        </w:rPr>
      </w:pPr>
    </w:p>
    <w:p w14:paraId="3F95D7A8">
      <w:pPr>
        <w:spacing w:line="360" w:lineRule="auto"/>
        <w:ind w:firstLine="560" w:firstLineChars="200"/>
        <w:rPr>
          <w:rFonts w:eastAsia="仿宋"/>
          <w:sz w:val="28"/>
          <w:szCs w:val="28"/>
        </w:rPr>
      </w:pPr>
      <w:r>
        <w:rPr>
          <w:rFonts w:hint="eastAsia" w:eastAsia="仿宋"/>
          <w:sz w:val="28"/>
          <w:szCs w:val="28"/>
        </w:rPr>
        <w:t>为加强中国地质学会中南地区地质安全风险监测预警与防控技术创新基地（以下简称“创新基地”）学术交流与合作，吸引和鼓励相关领域科研人员，利用创新基地平台围绕地质安全风险监测预警与防控技术关键科学问题和国家重大发展战略需求，开展基础性、前沿性和创新性研究，促进地质科技成果转化和示范应用，依据《中国地质学会中南地区地质安全风险监测预警与防控技术创新基地开放基金管理办法（试行）》（附件1），并结合创新基地实际情况，现发布202</w:t>
      </w:r>
      <w:r>
        <w:rPr>
          <w:rFonts w:eastAsia="仿宋"/>
          <w:sz w:val="28"/>
          <w:szCs w:val="28"/>
        </w:rPr>
        <w:t>4</w:t>
      </w:r>
      <w:r>
        <w:rPr>
          <w:rFonts w:hint="eastAsia" w:eastAsia="仿宋"/>
          <w:sz w:val="28"/>
          <w:szCs w:val="28"/>
        </w:rPr>
        <w:t>年度开放基金申请指南。</w:t>
      </w:r>
    </w:p>
    <w:p w14:paraId="727F0F83">
      <w:pPr>
        <w:spacing w:line="360" w:lineRule="auto"/>
        <w:ind w:firstLine="602" w:firstLineChars="200"/>
        <w:rPr>
          <w:rFonts w:eastAsia="仿宋"/>
          <w:b/>
          <w:bCs/>
          <w:sz w:val="30"/>
          <w:szCs w:val="30"/>
        </w:rPr>
      </w:pPr>
      <w:r>
        <w:rPr>
          <w:rFonts w:hint="eastAsia" w:eastAsia="仿宋"/>
          <w:b/>
          <w:bCs/>
          <w:sz w:val="30"/>
          <w:szCs w:val="30"/>
        </w:rPr>
        <w:t>一、202</w:t>
      </w:r>
      <w:r>
        <w:rPr>
          <w:rFonts w:eastAsia="仿宋"/>
          <w:b/>
          <w:bCs/>
          <w:sz w:val="30"/>
          <w:szCs w:val="30"/>
        </w:rPr>
        <w:t>4</w:t>
      </w:r>
      <w:r>
        <w:rPr>
          <w:rFonts w:hint="eastAsia" w:eastAsia="仿宋"/>
          <w:b/>
          <w:bCs/>
          <w:sz w:val="30"/>
          <w:szCs w:val="30"/>
        </w:rPr>
        <w:t>年度重点支持的研究方向</w:t>
      </w:r>
    </w:p>
    <w:p w14:paraId="0F82F95F">
      <w:pPr>
        <w:widowControl/>
        <w:spacing w:line="360" w:lineRule="auto"/>
        <w:ind w:firstLine="562" w:firstLineChars="200"/>
        <w:textAlignment w:val="baseline"/>
        <w:rPr>
          <w:rFonts w:eastAsia="仿宋" w:cs="Times New Roman"/>
          <w:b/>
          <w:sz w:val="28"/>
          <w:szCs w:val="28"/>
        </w:rPr>
      </w:pPr>
      <w:r>
        <w:rPr>
          <w:rFonts w:hint="eastAsia" w:eastAsia="仿宋" w:cs="Times New Roman"/>
          <w:b/>
          <w:sz w:val="28"/>
          <w:szCs w:val="28"/>
        </w:rPr>
        <w:t>方向一：复杂水动力条件下地质灾害致灾机理</w:t>
      </w:r>
    </w:p>
    <w:p w14:paraId="2EA570D4">
      <w:pPr>
        <w:widowControl/>
        <w:spacing w:line="360" w:lineRule="auto"/>
        <w:ind w:firstLine="560" w:firstLineChars="200"/>
        <w:textAlignment w:val="baseline"/>
        <w:rPr>
          <w:rFonts w:eastAsia="仿宋" w:cs="Times New Roman"/>
          <w:sz w:val="28"/>
          <w:szCs w:val="28"/>
        </w:rPr>
      </w:pPr>
      <w:r>
        <w:rPr>
          <w:rFonts w:hint="eastAsia" w:eastAsia="仿宋" w:cs="Times New Roman"/>
          <w:sz w:val="28"/>
          <w:szCs w:val="28"/>
        </w:rPr>
        <w:t>复杂水动力条件下库岸危岩崩塌变形失稳机制及演化模式研究；库区危岩崩塌</w:t>
      </w:r>
      <w:r>
        <w:rPr>
          <w:rFonts w:hint="eastAsia" w:eastAsia="仿宋" w:cs="Times New Roman"/>
          <w:sz w:val="28"/>
          <w:szCs w:val="28"/>
        </w:rPr>
        <w:sym w:font="Symbol" w:char="F02D"/>
      </w:r>
      <w:r>
        <w:rPr>
          <w:rFonts w:hint="eastAsia" w:eastAsia="仿宋" w:cs="Times New Roman"/>
          <w:sz w:val="28"/>
          <w:szCs w:val="28"/>
        </w:rPr>
        <w:t>涌浪灾害链动力学过程研究；动水驱动下堆积层滑坡间歇性滑移机制与动态稳定性评价；</w:t>
      </w:r>
    </w:p>
    <w:p w14:paraId="1BE63B27">
      <w:pPr>
        <w:widowControl/>
        <w:spacing w:line="360" w:lineRule="auto"/>
        <w:ind w:firstLine="562" w:firstLineChars="200"/>
        <w:textAlignment w:val="baseline"/>
        <w:rPr>
          <w:rFonts w:eastAsia="仿宋" w:cs="Times New Roman"/>
          <w:b/>
          <w:sz w:val="28"/>
          <w:szCs w:val="28"/>
        </w:rPr>
      </w:pPr>
      <w:r>
        <w:rPr>
          <w:rFonts w:eastAsia="仿宋" w:cs="Times New Roman"/>
          <w:b/>
          <w:sz w:val="28"/>
          <w:szCs w:val="28"/>
        </w:rPr>
        <w:t>方向二：</w:t>
      </w:r>
      <w:r>
        <w:rPr>
          <w:rFonts w:hint="eastAsia" w:eastAsia="仿宋" w:cs="Times New Roman"/>
          <w:b/>
          <w:sz w:val="28"/>
          <w:szCs w:val="28"/>
        </w:rPr>
        <w:t>极端气候条件下地质灾害风险智能评价模型研究</w:t>
      </w:r>
    </w:p>
    <w:p w14:paraId="6A77FB3E">
      <w:pPr>
        <w:widowControl/>
        <w:spacing w:line="360" w:lineRule="auto"/>
        <w:ind w:firstLine="560" w:firstLineChars="200"/>
        <w:textAlignment w:val="baseline"/>
        <w:rPr>
          <w:rFonts w:eastAsia="仿宋" w:cs="Times New Roman"/>
          <w:sz w:val="28"/>
          <w:szCs w:val="28"/>
        </w:rPr>
      </w:pPr>
      <w:r>
        <w:rPr>
          <w:rFonts w:eastAsia="仿宋" w:cs="Times New Roman"/>
          <w:sz w:val="28"/>
          <w:szCs w:val="28"/>
        </w:rPr>
        <w:t>极端天气气候事件诱发群发性、突发性地质灾害典型案例的归因分析；基于机器学习的极端气候下地质灾害风险评价和预测模型研究；</w:t>
      </w:r>
    </w:p>
    <w:p w14:paraId="17EE5C95">
      <w:pPr>
        <w:widowControl/>
        <w:spacing w:line="360" w:lineRule="auto"/>
        <w:ind w:firstLine="562" w:firstLineChars="200"/>
        <w:textAlignment w:val="baseline"/>
        <w:rPr>
          <w:rFonts w:eastAsia="仿宋" w:cs="Times New Roman"/>
          <w:b/>
          <w:sz w:val="28"/>
          <w:szCs w:val="28"/>
        </w:rPr>
      </w:pPr>
      <w:r>
        <w:rPr>
          <w:rFonts w:hint="eastAsia" w:eastAsia="仿宋" w:cs="Times New Roman"/>
          <w:b/>
          <w:sz w:val="28"/>
          <w:szCs w:val="28"/>
        </w:rPr>
        <w:t>方向三：山地丘陵区暴雨型地质灾害多场关联监测预警方法研究</w:t>
      </w:r>
    </w:p>
    <w:p w14:paraId="2E62788D">
      <w:pPr>
        <w:widowControl/>
        <w:spacing w:line="360" w:lineRule="auto"/>
        <w:ind w:firstLine="560" w:firstLineChars="200"/>
        <w:textAlignment w:val="baseline"/>
        <w:rPr>
          <w:rFonts w:eastAsia="仿宋" w:cs="Times New Roman"/>
          <w:sz w:val="28"/>
          <w:szCs w:val="28"/>
        </w:rPr>
      </w:pPr>
      <w:r>
        <w:rPr>
          <w:rFonts w:eastAsia="仿宋" w:cs="Times New Roman"/>
          <w:sz w:val="28"/>
          <w:szCs w:val="28"/>
        </w:rPr>
        <w:t>山地丘陵区暴雨型地质灾害监测预警关键技术及适用性研究；基于多场监测数据融合的山地丘陵区暴雨型地质灾害预警模型研究；</w:t>
      </w:r>
    </w:p>
    <w:p w14:paraId="12B78A73">
      <w:pPr>
        <w:widowControl/>
        <w:spacing w:line="360" w:lineRule="auto"/>
        <w:ind w:firstLine="562" w:firstLineChars="200"/>
        <w:textAlignment w:val="baseline"/>
        <w:rPr>
          <w:rFonts w:eastAsia="仿宋" w:cs="Times New Roman"/>
          <w:b/>
          <w:sz w:val="28"/>
          <w:szCs w:val="28"/>
        </w:rPr>
      </w:pPr>
      <w:r>
        <w:rPr>
          <w:rFonts w:hint="eastAsia" w:eastAsia="仿宋" w:cs="Times New Roman"/>
          <w:b/>
          <w:sz w:val="28"/>
          <w:szCs w:val="28"/>
        </w:rPr>
        <w:t>方向四：不同尺度城市地质安全风险评估方法对比研究</w:t>
      </w:r>
    </w:p>
    <w:p w14:paraId="26470D5C">
      <w:pPr>
        <w:spacing w:line="360" w:lineRule="auto"/>
        <w:ind w:firstLine="560" w:firstLineChars="200"/>
        <w:rPr>
          <w:rFonts w:eastAsia="仿宋"/>
          <w:sz w:val="28"/>
          <w:szCs w:val="28"/>
        </w:rPr>
      </w:pPr>
      <w:r>
        <w:rPr>
          <w:rFonts w:eastAsia="仿宋"/>
          <w:sz w:val="28"/>
          <w:szCs w:val="28"/>
        </w:rPr>
        <w:t>基于国土空间规划目标的城市地质安全风险宏观评估方法研究；</w:t>
      </w:r>
      <w:r>
        <w:rPr>
          <w:rFonts w:hint="eastAsia" w:eastAsia="仿宋"/>
          <w:sz w:val="28"/>
          <w:szCs w:val="28"/>
        </w:rPr>
        <w:t xml:space="preserve"> 针对特定城市或典型区域的地质安全风险中观评估方法研究；</w:t>
      </w:r>
    </w:p>
    <w:p w14:paraId="0ED84303">
      <w:pPr>
        <w:spacing w:line="360" w:lineRule="auto"/>
        <w:ind w:firstLine="602" w:firstLineChars="200"/>
        <w:rPr>
          <w:rFonts w:eastAsia="仿宋"/>
          <w:b/>
          <w:bCs/>
          <w:sz w:val="30"/>
          <w:szCs w:val="30"/>
        </w:rPr>
      </w:pPr>
      <w:r>
        <w:rPr>
          <w:rFonts w:hint="eastAsia" w:eastAsia="仿宋"/>
          <w:b/>
          <w:bCs/>
          <w:sz w:val="30"/>
          <w:szCs w:val="30"/>
        </w:rPr>
        <w:t>二、申请条件</w:t>
      </w:r>
    </w:p>
    <w:p w14:paraId="198F9399">
      <w:pPr>
        <w:spacing w:line="360" w:lineRule="auto"/>
        <w:ind w:firstLine="560" w:firstLineChars="200"/>
        <w:rPr>
          <w:rFonts w:eastAsia="仿宋"/>
          <w:sz w:val="28"/>
          <w:szCs w:val="28"/>
        </w:rPr>
      </w:pPr>
      <w:r>
        <w:rPr>
          <w:rFonts w:hint="eastAsia" w:eastAsia="仿宋"/>
          <w:sz w:val="28"/>
          <w:szCs w:val="28"/>
        </w:rPr>
        <w:t>（一）具有高级技术职称或博士学位的海内外研究人员，其他研究人员应提供两名本行业具有高级专业技术职称专家的推荐意见。</w:t>
      </w:r>
    </w:p>
    <w:p w14:paraId="341E0F54">
      <w:pPr>
        <w:spacing w:line="360" w:lineRule="auto"/>
        <w:ind w:firstLine="560" w:firstLineChars="200"/>
        <w:rPr>
          <w:rFonts w:eastAsia="仿宋"/>
          <w:sz w:val="28"/>
          <w:szCs w:val="28"/>
        </w:rPr>
      </w:pPr>
      <w:r>
        <w:rPr>
          <w:rFonts w:hint="eastAsia" w:eastAsia="仿宋"/>
          <w:sz w:val="28"/>
          <w:szCs w:val="28"/>
        </w:rPr>
        <w:t>（二）每位申请人只能申请1项开放基金课题。</w:t>
      </w:r>
    </w:p>
    <w:p w14:paraId="003ECC95">
      <w:pPr>
        <w:spacing w:line="360" w:lineRule="auto"/>
        <w:ind w:firstLine="560" w:firstLineChars="200"/>
        <w:rPr>
          <w:rFonts w:eastAsia="仿宋"/>
          <w:sz w:val="28"/>
          <w:szCs w:val="28"/>
        </w:rPr>
      </w:pPr>
      <w:r>
        <w:rPr>
          <w:rFonts w:hint="eastAsia" w:eastAsia="仿宋"/>
          <w:sz w:val="28"/>
          <w:szCs w:val="28"/>
        </w:rPr>
        <w:t>（三）申请人应具有良好的研究基础和学术道德。</w:t>
      </w:r>
    </w:p>
    <w:p w14:paraId="043B130D">
      <w:pPr>
        <w:spacing w:line="360" w:lineRule="auto"/>
        <w:ind w:firstLine="560" w:firstLineChars="200"/>
        <w:rPr>
          <w:rFonts w:eastAsia="仿宋"/>
          <w:sz w:val="28"/>
          <w:szCs w:val="28"/>
        </w:rPr>
      </w:pPr>
      <w:r>
        <w:rPr>
          <w:rFonts w:eastAsia="仿宋"/>
          <w:sz w:val="28"/>
          <w:szCs w:val="28"/>
        </w:rPr>
        <w:t>（四）申请人应联合创新基地固定研究人员合作申报</w:t>
      </w:r>
      <w:r>
        <w:rPr>
          <w:rFonts w:hint="eastAsia" w:eastAsia="仿宋"/>
          <w:sz w:val="28"/>
          <w:szCs w:val="28"/>
        </w:rPr>
        <w:t>（可自行联系，亦可获资助后根据研究内容指定）</w:t>
      </w:r>
      <w:r>
        <w:rPr>
          <w:rFonts w:eastAsia="仿宋"/>
          <w:sz w:val="28"/>
          <w:szCs w:val="28"/>
        </w:rPr>
        <w:t>。</w:t>
      </w:r>
    </w:p>
    <w:p w14:paraId="69567F90">
      <w:pPr>
        <w:spacing w:line="360" w:lineRule="auto"/>
        <w:ind w:firstLine="602" w:firstLineChars="200"/>
        <w:rPr>
          <w:rFonts w:eastAsia="仿宋"/>
          <w:b/>
          <w:bCs/>
          <w:sz w:val="30"/>
          <w:szCs w:val="30"/>
        </w:rPr>
      </w:pPr>
      <w:r>
        <w:rPr>
          <w:rFonts w:hint="eastAsia" w:eastAsia="仿宋"/>
          <w:b/>
          <w:bCs/>
          <w:sz w:val="30"/>
          <w:szCs w:val="30"/>
        </w:rPr>
        <w:t>三、申请程序</w:t>
      </w:r>
    </w:p>
    <w:p w14:paraId="3668951C">
      <w:pPr>
        <w:spacing w:line="360" w:lineRule="auto"/>
        <w:ind w:firstLine="560" w:firstLineChars="200"/>
        <w:rPr>
          <w:rFonts w:eastAsia="仿宋"/>
          <w:sz w:val="28"/>
          <w:szCs w:val="28"/>
        </w:rPr>
      </w:pPr>
      <w:r>
        <w:rPr>
          <w:rFonts w:hint="eastAsia" w:eastAsia="仿宋"/>
          <w:sz w:val="28"/>
          <w:szCs w:val="28"/>
        </w:rPr>
        <w:t>（一）申请人需在创新基地官网下载申请书（附件</w:t>
      </w:r>
      <w:r>
        <w:rPr>
          <w:rFonts w:eastAsia="仿宋"/>
          <w:sz w:val="28"/>
          <w:szCs w:val="28"/>
        </w:rPr>
        <w:t>1</w:t>
      </w:r>
      <w:r>
        <w:rPr>
          <w:rFonts w:hint="eastAsia" w:eastAsia="仿宋"/>
          <w:sz w:val="28"/>
          <w:szCs w:val="28"/>
        </w:rPr>
        <w:t>），按要求填写。申请书一式三份，经申请人所在单位同意并加盖公章后，于202</w:t>
      </w:r>
      <w:r>
        <w:rPr>
          <w:rFonts w:eastAsia="仿宋"/>
          <w:sz w:val="28"/>
          <w:szCs w:val="28"/>
        </w:rPr>
        <w:t>4</w:t>
      </w:r>
      <w:r>
        <w:rPr>
          <w:rFonts w:hint="eastAsia" w:eastAsia="仿宋"/>
          <w:sz w:val="28"/>
          <w:szCs w:val="28"/>
        </w:rPr>
        <w:t>年</w:t>
      </w:r>
      <w:r>
        <w:rPr>
          <w:rFonts w:hint="eastAsia" w:eastAsia="仿宋"/>
          <w:sz w:val="28"/>
          <w:szCs w:val="28"/>
          <w:lang w:val="en-US" w:eastAsia="zh-CN"/>
        </w:rPr>
        <w:t>9</w:t>
      </w:r>
      <w:r>
        <w:rPr>
          <w:rFonts w:hint="eastAsia" w:eastAsia="仿宋"/>
          <w:sz w:val="28"/>
          <w:szCs w:val="28"/>
        </w:rPr>
        <w:t>月</w:t>
      </w:r>
      <w:r>
        <w:rPr>
          <w:rFonts w:hint="eastAsia" w:eastAsia="仿宋"/>
          <w:sz w:val="28"/>
          <w:szCs w:val="28"/>
          <w:lang w:val="en-US" w:eastAsia="zh-CN"/>
        </w:rPr>
        <w:t>8</w:t>
      </w:r>
      <w:r>
        <w:rPr>
          <w:rFonts w:hint="eastAsia" w:eastAsia="仿宋"/>
          <w:sz w:val="28"/>
          <w:szCs w:val="28"/>
        </w:rPr>
        <w:t>日前寄送创新基地，同时将申请书电子版（W</w:t>
      </w:r>
      <w:r>
        <w:rPr>
          <w:rFonts w:eastAsia="仿宋"/>
          <w:sz w:val="28"/>
          <w:szCs w:val="28"/>
        </w:rPr>
        <w:t>ORD</w:t>
      </w:r>
      <w:r>
        <w:rPr>
          <w:rFonts w:hint="eastAsia" w:eastAsia="仿宋"/>
          <w:sz w:val="28"/>
          <w:szCs w:val="28"/>
        </w:rPr>
        <w:t>版本和签字盖章的P</w:t>
      </w:r>
      <w:r>
        <w:rPr>
          <w:rFonts w:eastAsia="仿宋"/>
          <w:sz w:val="28"/>
          <w:szCs w:val="28"/>
        </w:rPr>
        <w:t>DF</w:t>
      </w:r>
      <w:r>
        <w:rPr>
          <w:rFonts w:hint="eastAsia" w:eastAsia="仿宋"/>
          <w:sz w:val="28"/>
          <w:szCs w:val="28"/>
        </w:rPr>
        <w:t>版本）发送至创新基地邮箱。专家推荐信（若需）的签字版扫描件随申请书电子版一并发送。</w:t>
      </w:r>
    </w:p>
    <w:p w14:paraId="652D260A">
      <w:pPr>
        <w:spacing w:line="360" w:lineRule="auto"/>
        <w:ind w:firstLine="560" w:firstLineChars="200"/>
        <w:rPr>
          <w:rFonts w:eastAsia="仿宋"/>
          <w:sz w:val="28"/>
          <w:szCs w:val="28"/>
        </w:rPr>
      </w:pPr>
      <w:r>
        <w:rPr>
          <w:rFonts w:hint="eastAsia" w:eastAsia="仿宋"/>
          <w:sz w:val="28"/>
          <w:szCs w:val="28"/>
        </w:rPr>
        <w:t>（二）按照“公平公正、择优支持”原则，创新基地组织技术委员会专家和外部专家对申请书进行评议，确定资助课题和经费额度。经批准执行后，于202</w:t>
      </w:r>
      <w:r>
        <w:rPr>
          <w:rFonts w:eastAsia="仿宋"/>
          <w:sz w:val="28"/>
          <w:szCs w:val="28"/>
        </w:rPr>
        <w:t>4</w:t>
      </w:r>
      <w:r>
        <w:rPr>
          <w:rFonts w:hint="eastAsia" w:eastAsia="仿宋"/>
          <w:sz w:val="28"/>
          <w:szCs w:val="28"/>
        </w:rPr>
        <w:t>年</w:t>
      </w:r>
      <w:r>
        <w:rPr>
          <w:rFonts w:hint="eastAsia" w:eastAsia="仿宋"/>
          <w:sz w:val="28"/>
          <w:szCs w:val="28"/>
          <w:lang w:val="en-US" w:eastAsia="zh-CN"/>
        </w:rPr>
        <w:t>10</w:t>
      </w:r>
      <w:r>
        <w:rPr>
          <w:rFonts w:hint="eastAsia" w:eastAsia="仿宋"/>
          <w:sz w:val="28"/>
          <w:szCs w:val="28"/>
        </w:rPr>
        <w:t>月底前公布，并书面通知申请人。</w:t>
      </w:r>
    </w:p>
    <w:p w14:paraId="101949CB">
      <w:pPr>
        <w:spacing w:line="360" w:lineRule="auto"/>
        <w:ind w:firstLine="560" w:firstLineChars="200"/>
        <w:rPr>
          <w:rFonts w:eastAsia="仿宋"/>
          <w:sz w:val="28"/>
          <w:szCs w:val="28"/>
        </w:rPr>
      </w:pPr>
      <w:r>
        <w:rPr>
          <w:rFonts w:hint="eastAsia" w:eastAsia="仿宋"/>
          <w:sz w:val="28"/>
          <w:szCs w:val="28"/>
        </w:rPr>
        <w:t>（三）获资助的申请人课题组应根据评审意见形成课题任务书，签订合同后组织实施。</w:t>
      </w:r>
    </w:p>
    <w:p w14:paraId="3530A366">
      <w:pPr>
        <w:spacing w:line="360" w:lineRule="auto"/>
        <w:ind w:firstLine="562" w:firstLineChars="200"/>
        <w:rPr>
          <w:rFonts w:eastAsia="仿宋"/>
          <w:b/>
          <w:bCs/>
          <w:sz w:val="28"/>
          <w:szCs w:val="28"/>
        </w:rPr>
      </w:pPr>
      <w:r>
        <w:rPr>
          <w:rFonts w:hint="eastAsia" w:eastAsia="仿宋"/>
          <w:b/>
          <w:bCs/>
          <w:sz w:val="28"/>
          <w:szCs w:val="28"/>
        </w:rPr>
        <w:t>四、基金经费</w:t>
      </w:r>
    </w:p>
    <w:p w14:paraId="25F951CE">
      <w:pPr>
        <w:spacing w:line="360" w:lineRule="auto"/>
        <w:ind w:firstLine="560" w:firstLineChars="200"/>
        <w:rPr>
          <w:rFonts w:eastAsia="仿宋"/>
          <w:sz w:val="28"/>
          <w:szCs w:val="28"/>
        </w:rPr>
      </w:pPr>
      <w:r>
        <w:rPr>
          <w:rFonts w:hint="eastAsia" w:eastAsia="仿宋"/>
          <w:sz w:val="28"/>
          <w:szCs w:val="28"/>
        </w:rPr>
        <w:t>202</w:t>
      </w:r>
      <w:r>
        <w:rPr>
          <w:rFonts w:eastAsia="仿宋"/>
          <w:sz w:val="28"/>
          <w:szCs w:val="28"/>
        </w:rPr>
        <w:t>4</w:t>
      </w:r>
      <w:r>
        <w:rPr>
          <w:rFonts w:hint="eastAsia" w:eastAsia="仿宋"/>
          <w:sz w:val="28"/>
          <w:szCs w:val="28"/>
        </w:rPr>
        <w:t>年度，创新基地设置开放基金根据评审情况择优录取，一般课题资助额度为</w:t>
      </w:r>
      <w:r>
        <w:rPr>
          <w:rFonts w:hint="eastAsia" w:eastAsia="仿宋"/>
          <w:sz w:val="28"/>
          <w:szCs w:val="28"/>
          <w:lang w:val="en-US" w:eastAsia="zh-CN"/>
        </w:rPr>
        <w:t>2</w:t>
      </w:r>
      <w:r>
        <w:rPr>
          <w:rFonts w:hint="eastAsia" w:eastAsia="仿宋"/>
          <w:sz w:val="28"/>
          <w:szCs w:val="28"/>
        </w:rPr>
        <w:t>万，重点课题资助额度为4万</w:t>
      </w:r>
      <w:r>
        <w:rPr>
          <w:rFonts w:eastAsia="仿宋"/>
          <w:sz w:val="28"/>
          <w:szCs w:val="28"/>
        </w:rPr>
        <w:t>，</w:t>
      </w:r>
      <w:r>
        <w:rPr>
          <w:rFonts w:hint="eastAsia" w:eastAsia="仿宋"/>
          <w:sz w:val="28"/>
          <w:szCs w:val="28"/>
        </w:rPr>
        <w:t>实施周期为</w:t>
      </w:r>
      <w:r>
        <w:rPr>
          <w:rFonts w:eastAsia="仿宋"/>
          <w:sz w:val="28"/>
          <w:szCs w:val="28"/>
        </w:rPr>
        <w:t>2</w:t>
      </w:r>
      <w:r>
        <w:rPr>
          <w:rFonts w:hint="eastAsia" w:eastAsia="仿宋"/>
          <w:sz w:val="28"/>
          <w:szCs w:val="28"/>
        </w:rPr>
        <w:t>年。课题经费使用须符合《中国地质学会中南地区地质安全风险监测预警与防控技术创新基地开放基金管理办法（试行）》。</w:t>
      </w:r>
    </w:p>
    <w:p w14:paraId="68C405D4">
      <w:pPr>
        <w:spacing w:line="360" w:lineRule="auto"/>
        <w:ind w:firstLine="602" w:firstLineChars="200"/>
        <w:rPr>
          <w:rFonts w:eastAsia="仿宋"/>
          <w:b/>
          <w:bCs/>
          <w:sz w:val="30"/>
          <w:szCs w:val="30"/>
        </w:rPr>
      </w:pPr>
      <w:r>
        <w:rPr>
          <w:rFonts w:hint="eastAsia" w:eastAsia="仿宋"/>
          <w:b/>
          <w:bCs/>
          <w:sz w:val="30"/>
          <w:szCs w:val="30"/>
        </w:rPr>
        <w:t>五、成果要求</w:t>
      </w:r>
    </w:p>
    <w:p w14:paraId="4320867C">
      <w:pPr>
        <w:spacing w:line="360" w:lineRule="auto"/>
        <w:ind w:firstLine="560" w:firstLineChars="200"/>
        <w:rPr>
          <w:rFonts w:eastAsia="仿宋"/>
          <w:sz w:val="28"/>
          <w:szCs w:val="28"/>
        </w:rPr>
      </w:pPr>
      <w:r>
        <w:rPr>
          <w:rFonts w:hint="eastAsia" w:eastAsia="仿宋"/>
          <w:sz w:val="28"/>
          <w:szCs w:val="28"/>
        </w:rPr>
        <w:t>（一）重点课题需至少以创新基地为第一署名单位发表SCI检索论文1篇，或EI检索论文2篇，或授权发明专利</w:t>
      </w:r>
      <w:r>
        <w:rPr>
          <w:rFonts w:eastAsia="仿宋"/>
          <w:sz w:val="28"/>
          <w:szCs w:val="28"/>
        </w:rPr>
        <w:t>1项</w:t>
      </w:r>
      <w:r>
        <w:rPr>
          <w:rFonts w:hint="eastAsia" w:eastAsia="仿宋"/>
          <w:sz w:val="28"/>
          <w:szCs w:val="28"/>
        </w:rPr>
        <w:t>。</w:t>
      </w:r>
    </w:p>
    <w:p w14:paraId="51D40F2C">
      <w:pPr>
        <w:spacing w:line="360" w:lineRule="auto"/>
        <w:ind w:firstLine="560" w:firstLineChars="200"/>
        <w:rPr>
          <w:rFonts w:eastAsia="仿宋"/>
          <w:sz w:val="28"/>
          <w:szCs w:val="28"/>
        </w:rPr>
      </w:pPr>
      <w:r>
        <w:rPr>
          <w:rFonts w:eastAsia="仿宋"/>
          <w:sz w:val="28"/>
          <w:szCs w:val="28"/>
        </w:rPr>
        <w:t>（二）</w:t>
      </w:r>
      <w:r>
        <w:rPr>
          <w:rFonts w:hint="eastAsia" w:eastAsia="仿宋"/>
          <w:sz w:val="28"/>
          <w:szCs w:val="28"/>
        </w:rPr>
        <w:t>一般课题需至少以创新基地为第一署名单位发表SCI</w:t>
      </w:r>
      <w:r>
        <w:rPr>
          <w:rFonts w:eastAsia="仿宋"/>
          <w:sz w:val="28"/>
          <w:szCs w:val="28"/>
        </w:rPr>
        <w:t>/EI</w:t>
      </w:r>
      <w:r>
        <w:rPr>
          <w:rFonts w:hint="eastAsia" w:eastAsia="仿宋"/>
          <w:sz w:val="28"/>
          <w:szCs w:val="28"/>
        </w:rPr>
        <w:t>检索论文</w:t>
      </w:r>
      <w:r>
        <w:rPr>
          <w:rFonts w:eastAsia="仿宋"/>
          <w:sz w:val="28"/>
          <w:szCs w:val="28"/>
        </w:rPr>
        <w:t>1</w:t>
      </w:r>
      <w:r>
        <w:rPr>
          <w:rFonts w:hint="eastAsia" w:eastAsia="仿宋"/>
          <w:sz w:val="28"/>
          <w:szCs w:val="28"/>
        </w:rPr>
        <w:t>篇，或中文核心论文</w:t>
      </w:r>
      <w:r>
        <w:rPr>
          <w:rFonts w:eastAsia="仿宋"/>
          <w:sz w:val="28"/>
          <w:szCs w:val="28"/>
        </w:rPr>
        <w:t>1</w:t>
      </w:r>
      <w:r>
        <w:rPr>
          <w:rFonts w:hint="eastAsia" w:eastAsia="仿宋"/>
          <w:sz w:val="28"/>
          <w:szCs w:val="28"/>
        </w:rPr>
        <w:t>篇</w:t>
      </w:r>
      <w:r>
        <w:rPr>
          <w:rFonts w:hint="eastAsia" w:eastAsia="仿宋"/>
          <w:sz w:val="28"/>
          <w:szCs w:val="28"/>
          <w:lang w:eastAsia="zh-CN"/>
        </w:rPr>
        <w:t>（</w:t>
      </w:r>
      <w:r>
        <w:rPr>
          <w:rFonts w:hint="eastAsia" w:eastAsia="仿宋"/>
          <w:sz w:val="28"/>
          <w:szCs w:val="28"/>
          <w:lang w:val="en-US" w:eastAsia="zh-CN"/>
        </w:rPr>
        <w:t>含</w:t>
      </w:r>
      <w:r>
        <w:rPr>
          <w:rFonts w:hint="eastAsia" w:eastAsia="仿宋"/>
          <w:sz w:val="28"/>
          <w:szCs w:val="28"/>
        </w:rPr>
        <w:t>《华南地质》</w:t>
      </w:r>
      <w:r>
        <w:rPr>
          <w:rFonts w:hint="eastAsia" w:eastAsia="仿宋"/>
          <w:sz w:val="28"/>
          <w:szCs w:val="28"/>
          <w:lang w:eastAsia="zh-CN"/>
        </w:rPr>
        <w:t>）</w:t>
      </w:r>
      <w:r>
        <w:rPr>
          <w:rFonts w:hint="eastAsia" w:eastAsia="仿宋"/>
          <w:sz w:val="28"/>
          <w:szCs w:val="28"/>
        </w:rPr>
        <w:t>，或授权实用新型专利</w:t>
      </w:r>
      <w:r>
        <w:rPr>
          <w:rFonts w:eastAsia="仿宋"/>
          <w:sz w:val="28"/>
          <w:szCs w:val="28"/>
        </w:rPr>
        <w:t>1项</w:t>
      </w:r>
      <w:r>
        <w:rPr>
          <w:rFonts w:hint="eastAsia" w:eastAsia="仿宋"/>
          <w:sz w:val="28"/>
          <w:szCs w:val="28"/>
        </w:rPr>
        <w:t>。</w:t>
      </w:r>
    </w:p>
    <w:p w14:paraId="4F56F9CD">
      <w:pPr>
        <w:spacing w:line="360" w:lineRule="auto"/>
        <w:ind w:firstLine="560" w:firstLineChars="200"/>
        <w:rPr>
          <w:rFonts w:eastAsia="仿宋"/>
          <w:sz w:val="28"/>
          <w:szCs w:val="28"/>
        </w:rPr>
      </w:pPr>
      <w:r>
        <w:rPr>
          <w:rFonts w:eastAsia="仿宋"/>
          <w:sz w:val="28"/>
          <w:szCs w:val="28"/>
        </w:rPr>
        <w:t>（</w:t>
      </w:r>
      <w:r>
        <w:rPr>
          <w:rFonts w:hint="eastAsia" w:eastAsia="仿宋"/>
          <w:sz w:val="28"/>
          <w:szCs w:val="28"/>
        </w:rPr>
        <w:t>三</w:t>
      </w:r>
      <w:r>
        <w:rPr>
          <w:rFonts w:eastAsia="仿宋"/>
          <w:sz w:val="28"/>
          <w:szCs w:val="28"/>
        </w:rPr>
        <w:t>）课题发表的论文成果，课题组内的创新基地固定研究人员须作为通讯或共同通讯作者。</w:t>
      </w:r>
      <w:r>
        <w:rPr>
          <w:rFonts w:hint="eastAsia" w:eastAsia="仿宋"/>
          <w:sz w:val="28"/>
          <w:szCs w:val="28"/>
        </w:rPr>
        <w:t>SCI或EI检索论文应为正刊（不含增刊或特刊），且非预警期刊（含曾预警期刊）。</w:t>
      </w:r>
    </w:p>
    <w:p w14:paraId="56BA201D">
      <w:pPr>
        <w:spacing w:line="360" w:lineRule="auto"/>
        <w:ind w:firstLine="560" w:firstLineChars="200"/>
        <w:rPr>
          <w:rFonts w:eastAsia="仿宋"/>
          <w:sz w:val="28"/>
          <w:szCs w:val="28"/>
        </w:rPr>
      </w:pPr>
      <w:r>
        <w:rPr>
          <w:rFonts w:hint="eastAsia" w:eastAsia="仿宋"/>
          <w:sz w:val="28"/>
          <w:szCs w:val="28"/>
        </w:rPr>
        <w:t>（四）创新基地的中文署名格式为“中国地质学会中南地区地质安全风险监测预警与防控技术创新基地，武汉，430205”，英文署名格式为“Innovation Base for Geo-safety Risk Forecasting and Prevention Technology in Central South China,</w:t>
      </w:r>
      <w:r>
        <w:rPr>
          <w:rFonts w:eastAsia="仿宋"/>
          <w:sz w:val="28"/>
          <w:szCs w:val="28"/>
        </w:rPr>
        <w:t xml:space="preserve"> </w:t>
      </w:r>
      <w:r>
        <w:rPr>
          <w:rFonts w:hint="eastAsia" w:eastAsia="仿宋"/>
          <w:sz w:val="28"/>
          <w:szCs w:val="28"/>
        </w:rPr>
        <w:t>Geological Society of China, Wuhan, 430205”。</w:t>
      </w:r>
    </w:p>
    <w:p w14:paraId="3D6ECEEE">
      <w:pPr>
        <w:spacing w:line="360" w:lineRule="auto"/>
        <w:ind w:firstLine="602" w:firstLineChars="200"/>
        <w:rPr>
          <w:rFonts w:eastAsia="仿宋"/>
          <w:b/>
          <w:bCs/>
          <w:sz w:val="30"/>
          <w:szCs w:val="30"/>
        </w:rPr>
      </w:pPr>
      <w:r>
        <w:rPr>
          <w:rFonts w:hint="eastAsia" w:eastAsia="仿宋"/>
          <w:b/>
          <w:bCs/>
          <w:sz w:val="30"/>
          <w:szCs w:val="30"/>
        </w:rPr>
        <w:t>六、联系人及方式</w:t>
      </w:r>
    </w:p>
    <w:tbl>
      <w:tblPr>
        <w:tblStyle w:val="6"/>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616"/>
        <w:gridCol w:w="5956"/>
      </w:tblGrid>
      <w:tr w14:paraId="6B1BEE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0" w:type="auto"/>
          </w:tcPr>
          <w:p w14:paraId="5F05447F">
            <w:pPr>
              <w:spacing w:line="360" w:lineRule="auto"/>
              <w:jc w:val="distribute"/>
              <w:rPr>
                <w:rFonts w:eastAsia="仿宋"/>
                <w:sz w:val="28"/>
                <w:szCs w:val="28"/>
              </w:rPr>
            </w:pPr>
            <w:r>
              <w:rPr>
                <w:rFonts w:hint="eastAsia" w:eastAsia="仿宋"/>
                <w:sz w:val="28"/>
                <w:szCs w:val="28"/>
              </w:rPr>
              <w:t>联系人：</w:t>
            </w:r>
          </w:p>
        </w:tc>
        <w:tc>
          <w:tcPr>
            <w:tcW w:w="0" w:type="auto"/>
          </w:tcPr>
          <w:p w14:paraId="68219347">
            <w:pPr>
              <w:spacing w:line="360" w:lineRule="auto"/>
              <w:rPr>
                <w:rFonts w:eastAsia="仿宋"/>
                <w:sz w:val="28"/>
                <w:szCs w:val="28"/>
              </w:rPr>
            </w:pPr>
            <w:r>
              <w:rPr>
                <w:rFonts w:hint="eastAsia" w:eastAsia="仿宋"/>
                <w:sz w:val="28"/>
                <w:szCs w:val="28"/>
              </w:rPr>
              <w:t xml:space="preserve">张彦君 </w:t>
            </w:r>
            <w:r>
              <w:rPr>
                <w:rFonts w:eastAsia="仿宋"/>
                <w:sz w:val="28"/>
                <w:szCs w:val="28"/>
              </w:rPr>
              <w:t xml:space="preserve"> </w:t>
            </w:r>
            <w:r>
              <w:rPr>
                <w:rFonts w:hint="eastAsia" w:eastAsia="仿宋"/>
                <w:sz w:val="28"/>
                <w:szCs w:val="28"/>
              </w:rPr>
              <w:t>0</w:t>
            </w:r>
            <w:r>
              <w:rPr>
                <w:rFonts w:eastAsia="仿宋"/>
                <w:sz w:val="28"/>
                <w:szCs w:val="28"/>
              </w:rPr>
              <w:t>27 –</w:t>
            </w:r>
            <w:r>
              <w:rPr>
                <w:rFonts w:hint="eastAsia" w:eastAsia="仿宋"/>
                <w:sz w:val="28"/>
                <w:szCs w:val="28"/>
              </w:rPr>
              <w:t xml:space="preserve"> </w:t>
            </w:r>
            <w:r>
              <w:rPr>
                <w:rFonts w:eastAsia="仿宋"/>
                <w:sz w:val="28"/>
                <w:szCs w:val="28"/>
              </w:rPr>
              <w:t>59988199  13342289316</w:t>
            </w:r>
          </w:p>
        </w:tc>
      </w:tr>
      <w:tr w14:paraId="64BBEC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0" w:type="auto"/>
          </w:tcPr>
          <w:p w14:paraId="298BFC1A">
            <w:pPr>
              <w:spacing w:line="360" w:lineRule="auto"/>
              <w:jc w:val="distribute"/>
              <w:rPr>
                <w:rFonts w:eastAsia="仿宋" w:cs="Times New Roman"/>
                <w:sz w:val="28"/>
                <w:szCs w:val="28"/>
              </w:rPr>
            </w:pPr>
            <w:r>
              <w:rPr>
                <w:rFonts w:eastAsia="仿宋" w:cs="Times New Roman"/>
                <w:sz w:val="28"/>
                <w:szCs w:val="28"/>
              </w:rPr>
              <w:t>E-mail：</w:t>
            </w:r>
          </w:p>
        </w:tc>
        <w:tc>
          <w:tcPr>
            <w:tcW w:w="0" w:type="auto"/>
          </w:tcPr>
          <w:p w14:paraId="7A533241">
            <w:pPr>
              <w:spacing w:line="360" w:lineRule="auto"/>
              <w:rPr>
                <w:rFonts w:eastAsia="仿宋"/>
                <w:sz w:val="28"/>
                <w:szCs w:val="28"/>
              </w:rPr>
            </w:pPr>
            <w:r>
              <w:rPr>
                <w:rFonts w:eastAsia="仿宋"/>
                <w:sz w:val="28"/>
                <w:szCs w:val="28"/>
              </w:rPr>
              <w:t>grfp@mail.cgs.gov.cn</w:t>
            </w:r>
          </w:p>
        </w:tc>
      </w:tr>
      <w:tr w14:paraId="416627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0" w:type="auto"/>
          </w:tcPr>
          <w:p w14:paraId="186866B6">
            <w:pPr>
              <w:spacing w:line="360" w:lineRule="auto"/>
              <w:jc w:val="distribute"/>
              <w:rPr>
                <w:rFonts w:eastAsia="仿宋"/>
                <w:sz w:val="28"/>
                <w:szCs w:val="28"/>
              </w:rPr>
            </w:pPr>
            <w:r>
              <w:rPr>
                <w:rFonts w:hint="eastAsia" w:eastAsia="仿宋"/>
                <w:sz w:val="28"/>
                <w:szCs w:val="28"/>
              </w:rPr>
              <w:t>通讯地址：</w:t>
            </w:r>
          </w:p>
        </w:tc>
        <w:tc>
          <w:tcPr>
            <w:tcW w:w="0" w:type="auto"/>
          </w:tcPr>
          <w:p w14:paraId="7839184D">
            <w:pPr>
              <w:spacing w:line="360" w:lineRule="auto"/>
              <w:rPr>
                <w:rFonts w:eastAsia="仿宋"/>
                <w:sz w:val="28"/>
                <w:szCs w:val="28"/>
              </w:rPr>
            </w:pPr>
            <w:r>
              <w:rPr>
                <w:rFonts w:hint="eastAsia" w:eastAsia="仿宋"/>
                <w:sz w:val="28"/>
                <w:szCs w:val="28"/>
              </w:rPr>
              <w:t>湖北省武汉市东湖新技术开发区光谷大道69号</w:t>
            </w:r>
          </w:p>
        </w:tc>
      </w:tr>
      <w:tr w14:paraId="6C53A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0" w:type="auto"/>
          </w:tcPr>
          <w:p w14:paraId="06F4F8EA">
            <w:pPr>
              <w:spacing w:line="360" w:lineRule="auto"/>
              <w:jc w:val="distribute"/>
              <w:rPr>
                <w:rFonts w:eastAsia="仿宋"/>
                <w:sz w:val="28"/>
                <w:szCs w:val="28"/>
              </w:rPr>
            </w:pPr>
            <w:r>
              <w:rPr>
                <w:rFonts w:hint="eastAsia" w:eastAsia="仿宋"/>
                <w:sz w:val="28"/>
                <w:szCs w:val="28"/>
              </w:rPr>
              <w:t xml:space="preserve">邮 </w:t>
            </w:r>
            <w:r>
              <w:rPr>
                <w:rFonts w:eastAsia="仿宋"/>
                <w:sz w:val="28"/>
                <w:szCs w:val="28"/>
              </w:rPr>
              <w:t xml:space="preserve"> </w:t>
            </w:r>
            <w:r>
              <w:rPr>
                <w:rFonts w:hint="eastAsia" w:eastAsia="仿宋"/>
                <w:sz w:val="28"/>
                <w:szCs w:val="28"/>
              </w:rPr>
              <w:t>编：</w:t>
            </w:r>
          </w:p>
        </w:tc>
        <w:tc>
          <w:tcPr>
            <w:tcW w:w="0" w:type="auto"/>
          </w:tcPr>
          <w:p w14:paraId="7EFDDEA7">
            <w:pPr>
              <w:spacing w:line="360" w:lineRule="auto"/>
              <w:rPr>
                <w:rFonts w:eastAsia="仿宋"/>
                <w:sz w:val="28"/>
                <w:szCs w:val="28"/>
              </w:rPr>
            </w:pPr>
            <w:r>
              <w:rPr>
                <w:rFonts w:eastAsia="仿宋"/>
                <w:sz w:val="28"/>
                <w:szCs w:val="28"/>
              </w:rPr>
              <w:t>430205</w:t>
            </w:r>
          </w:p>
        </w:tc>
      </w:tr>
    </w:tbl>
    <w:p w14:paraId="616C3523">
      <w:pPr>
        <w:spacing w:line="360" w:lineRule="auto"/>
        <w:rPr>
          <w:rFonts w:eastAsia="仿宋"/>
          <w:sz w:val="28"/>
          <w:szCs w:val="28"/>
        </w:rPr>
      </w:pPr>
    </w:p>
    <w:p w14:paraId="0F3F5FDA">
      <w:pPr>
        <w:spacing w:line="360" w:lineRule="auto"/>
        <w:ind w:firstLine="562" w:firstLineChars="200"/>
        <w:rPr>
          <w:rFonts w:eastAsia="仿宋"/>
          <w:b/>
          <w:bCs/>
          <w:sz w:val="28"/>
          <w:szCs w:val="28"/>
        </w:rPr>
      </w:pPr>
      <w:r>
        <w:rPr>
          <w:rFonts w:hint="eastAsia" w:eastAsia="仿宋"/>
          <w:b/>
          <w:bCs/>
          <w:sz w:val="28"/>
          <w:szCs w:val="28"/>
        </w:rPr>
        <w:t>附件：</w:t>
      </w:r>
    </w:p>
    <w:p w14:paraId="0D4CE366">
      <w:pPr>
        <w:numPr>
          <w:ilvl w:val="0"/>
          <w:numId w:val="1"/>
        </w:numPr>
        <w:spacing w:line="360" w:lineRule="auto"/>
        <w:ind w:firstLine="560" w:firstLineChars="200"/>
        <w:rPr>
          <w:rFonts w:eastAsia="仿宋"/>
          <w:sz w:val="28"/>
          <w:szCs w:val="28"/>
        </w:rPr>
      </w:pPr>
      <w:r>
        <w:rPr>
          <w:rFonts w:hint="eastAsia" w:eastAsia="仿宋"/>
          <w:sz w:val="28"/>
          <w:szCs w:val="28"/>
        </w:rPr>
        <w:t>中国地质学会中南地区地质安全风险监测预警与防控技术创新基地开放基金课题申请书</w:t>
      </w:r>
    </w:p>
    <w:p w14:paraId="59BC722E">
      <w:pPr>
        <w:numPr>
          <w:ilvl w:val="0"/>
          <w:numId w:val="1"/>
        </w:numPr>
        <w:spacing w:line="360" w:lineRule="auto"/>
        <w:ind w:firstLine="560" w:firstLineChars="200"/>
        <w:rPr>
          <w:rFonts w:eastAsia="仿宋"/>
          <w:sz w:val="28"/>
          <w:szCs w:val="28"/>
        </w:rPr>
      </w:pPr>
      <w:r>
        <w:rPr>
          <w:rFonts w:hint="eastAsia" w:eastAsia="仿宋"/>
          <w:sz w:val="28"/>
          <w:szCs w:val="28"/>
        </w:rPr>
        <w:t>中国地质学会中南地区地质安全风险监测预警与防控技术创新基地开放基金管理办法（试行）</w:t>
      </w:r>
    </w:p>
    <w:p w14:paraId="2D753C68">
      <w:pPr>
        <w:numPr>
          <w:ilvl w:val="0"/>
          <w:numId w:val="1"/>
        </w:numPr>
        <w:spacing w:line="360" w:lineRule="auto"/>
        <w:ind w:firstLine="560" w:firstLineChars="200"/>
        <w:rPr>
          <w:rFonts w:eastAsia="仿宋"/>
          <w:sz w:val="28"/>
          <w:szCs w:val="28"/>
        </w:rPr>
      </w:pPr>
      <w:r>
        <w:rPr>
          <w:rFonts w:hint="eastAsia" w:eastAsia="仿宋"/>
          <w:sz w:val="28"/>
          <w:szCs w:val="28"/>
        </w:rPr>
        <w:t>专家推荐信</w:t>
      </w:r>
    </w:p>
    <w:p w14:paraId="059B38A1">
      <w:pPr>
        <w:spacing w:line="360" w:lineRule="auto"/>
        <w:rPr>
          <w:rFonts w:eastAsia="仿宋"/>
          <w:sz w:val="28"/>
          <w:szCs w:val="28"/>
        </w:rPr>
      </w:pPr>
    </w:p>
    <w:p w14:paraId="2ED8199C">
      <w:pPr>
        <w:spacing w:line="360" w:lineRule="auto"/>
        <w:rPr>
          <w:rFonts w:eastAsia="仿宋"/>
          <w:sz w:val="28"/>
          <w:szCs w:val="28"/>
        </w:rPr>
      </w:pPr>
    </w:p>
    <w:p w14:paraId="6AF30ABE">
      <w:pPr>
        <w:spacing w:line="360" w:lineRule="auto"/>
        <w:rPr>
          <w:rFonts w:eastAsia="仿宋"/>
          <w:sz w:val="28"/>
          <w:szCs w:val="28"/>
        </w:rPr>
        <w:sectPr>
          <w:pgSz w:w="11906" w:h="16838"/>
          <w:pgMar w:top="1440" w:right="1800" w:bottom="1440" w:left="1800" w:header="851" w:footer="992" w:gutter="0"/>
          <w:cols w:space="720" w:num="1"/>
          <w:docGrid w:type="lines" w:linePitch="312" w:charSpace="0"/>
        </w:sectPr>
      </w:pPr>
    </w:p>
    <w:p w14:paraId="4CEA1598">
      <w:pPr>
        <w:widowControl/>
        <w:jc w:val="left"/>
        <w:rPr>
          <w:rFonts w:eastAsia="仿宋" w:cs="Times New Roman"/>
          <w:kern w:val="0"/>
          <w:sz w:val="32"/>
          <w:szCs w:val="32"/>
        </w:rPr>
      </w:pPr>
      <w:r>
        <w:rPr>
          <w:rFonts w:hint="eastAsia" w:eastAsia="仿宋" w:cs="Times New Roman"/>
          <w:kern w:val="0"/>
          <w:sz w:val="32"/>
          <w:szCs w:val="32"/>
        </w:rPr>
        <w:t>附件</w:t>
      </w:r>
      <w:r>
        <w:rPr>
          <w:rFonts w:eastAsia="仿宋" w:cs="Times New Roman"/>
          <w:kern w:val="0"/>
          <w:sz w:val="32"/>
          <w:szCs w:val="32"/>
        </w:rPr>
        <w:t>1</w:t>
      </w:r>
    </w:p>
    <w:p w14:paraId="4B4B4DBF">
      <w:pPr>
        <w:widowControl/>
        <w:jc w:val="center"/>
        <w:rPr>
          <w:rFonts w:eastAsia="仿宋" w:cs="Times New Roman"/>
          <w:b/>
          <w:kern w:val="0"/>
          <w:sz w:val="36"/>
          <w:szCs w:val="20"/>
        </w:rPr>
      </w:pPr>
    </w:p>
    <w:p w14:paraId="22F276F3">
      <w:pPr>
        <w:widowControl/>
        <w:rPr>
          <w:rFonts w:eastAsia="仿宋" w:cs="Times New Roman"/>
          <w:b/>
          <w:kern w:val="0"/>
          <w:sz w:val="36"/>
          <w:szCs w:val="20"/>
        </w:rPr>
      </w:pPr>
    </w:p>
    <w:p w14:paraId="4ACA0498">
      <w:pPr>
        <w:widowControl/>
        <w:jc w:val="center"/>
        <w:rPr>
          <w:rFonts w:eastAsia="仿宋" w:cs="Times New Roman"/>
          <w:b/>
          <w:kern w:val="0"/>
          <w:sz w:val="36"/>
          <w:szCs w:val="20"/>
        </w:rPr>
      </w:pPr>
    </w:p>
    <w:p w14:paraId="431F1D86">
      <w:pPr>
        <w:widowControl/>
        <w:spacing w:line="360" w:lineRule="auto"/>
        <w:jc w:val="center"/>
        <w:rPr>
          <w:rFonts w:eastAsia="仿宋" w:cs="Times New Roman"/>
          <w:b/>
          <w:kern w:val="0"/>
          <w:sz w:val="48"/>
          <w:szCs w:val="48"/>
        </w:rPr>
      </w:pPr>
      <w:r>
        <w:rPr>
          <w:rFonts w:hint="eastAsia" w:eastAsia="仿宋" w:cs="Times New Roman"/>
          <w:b/>
          <w:kern w:val="0"/>
          <w:sz w:val="48"/>
          <w:szCs w:val="48"/>
        </w:rPr>
        <w:t>中国地质学会中南地区地质安全风险监测预警与防控技术创新基地</w:t>
      </w:r>
    </w:p>
    <w:p w14:paraId="1BBC8383">
      <w:pPr>
        <w:widowControl/>
        <w:spacing w:before="240" w:beforeLines="100" w:line="360" w:lineRule="auto"/>
        <w:jc w:val="center"/>
        <w:rPr>
          <w:rFonts w:eastAsia="仿宋" w:cs="Times New Roman"/>
          <w:b/>
          <w:kern w:val="0"/>
          <w:sz w:val="48"/>
          <w:szCs w:val="48"/>
        </w:rPr>
      </w:pPr>
      <w:r>
        <w:rPr>
          <w:rFonts w:hint="eastAsia" w:eastAsia="仿宋" w:cs="Times New Roman"/>
          <w:b/>
          <w:kern w:val="0"/>
          <w:sz w:val="48"/>
          <w:szCs w:val="48"/>
        </w:rPr>
        <w:t>2</w:t>
      </w:r>
      <w:r>
        <w:rPr>
          <w:rFonts w:eastAsia="仿宋" w:cs="Times New Roman"/>
          <w:b/>
          <w:kern w:val="0"/>
          <w:sz w:val="48"/>
          <w:szCs w:val="48"/>
        </w:rPr>
        <w:t>024年度</w:t>
      </w:r>
      <w:r>
        <w:rPr>
          <w:rFonts w:hint="eastAsia" w:eastAsia="仿宋" w:cs="Times New Roman"/>
          <w:b/>
          <w:kern w:val="0"/>
          <w:sz w:val="48"/>
          <w:szCs w:val="48"/>
        </w:rPr>
        <w:t>开放基金课题申请书</w:t>
      </w:r>
    </w:p>
    <w:p w14:paraId="2A0DE64C">
      <w:pPr>
        <w:widowControl/>
        <w:jc w:val="center"/>
        <w:rPr>
          <w:rFonts w:eastAsia="仿宋" w:cs="Times New Roman"/>
          <w:b/>
          <w:kern w:val="0"/>
          <w:sz w:val="32"/>
          <w:szCs w:val="20"/>
        </w:rPr>
      </w:pPr>
    </w:p>
    <w:p w14:paraId="7248C3CE">
      <w:pPr>
        <w:widowControl/>
        <w:jc w:val="center"/>
        <w:rPr>
          <w:rFonts w:eastAsia="仿宋" w:cs="Times New Roman"/>
          <w:b/>
          <w:kern w:val="0"/>
          <w:sz w:val="32"/>
          <w:szCs w:val="20"/>
        </w:rPr>
      </w:pPr>
    </w:p>
    <w:p w14:paraId="6C8C99A3">
      <w:pPr>
        <w:widowControl/>
        <w:jc w:val="center"/>
        <w:rPr>
          <w:rFonts w:eastAsia="仿宋" w:cs="Times New Roman"/>
          <w:b/>
          <w:kern w:val="0"/>
          <w:sz w:val="32"/>
          <w:szCs w:val="20"/>
        </w:rPr>
      </w:pPr>
    </w:p>
    <w:p w14:paraId="68EF0051">
      <w:pPr>
        <w:widowControl/>
        <w:jc w:val="center"/>
        <w:rPr>
          <w:rFonts w:eastAsia="仿宋" w:cs="Times New Roman"/>
          <w:b/>
          <w:kern w:val="0"/>
          <w:sz w:val="32"/>
          <w:szCs w:val="20"/>
        </w:rPr>
      </w:pPr>
    </w:p>
    <w:p w14:paraId="33EC183D">
      <w:pPr>
        <w:widowControl/>
        <w:jc w:val="center"/>
        <w:rPr>
          <w:rFonts w:eastAsia="仿宋" w:cs="Times New Roman"/>
          <w:b/>
          <w:kern w:val="0"/>
          <w:sz w:val="32"/>
          <w:szCs w:val="20"/>
        </w:rPr>
      </w:pPr>
    </w:p>
    <w:p w14:paraId="036ABCD2">
      <w:pPr>
        <w:widowControl/>
        <w:rPr>
          <w:rFonts w:eastAsia="仿宋" w:cs="Times New Roman"/>
          <w:b/>
          <w:kern w:val="0"/>
          <w:sz w:val="32"/>
          <w:szCs w:val="20"/>
        </w:rPr>
      </w:pPr>
    </w:p>
    <w:tbl>
      <w:tblPr>
        <w:tblStyle w:val="5"/>
        <w:tblW w:w="0" w:type="auto"/>
        <w:jc w:val="center"/>
        <w:tblLayout w:type="autofit"/>
        <w:tblCellMar>
          <w:top w:w="0" w:type="dxa"/>
          <w:left w:w="108" w:type="dxa"/>
          <w:bottom w:w="0" w:type="dxa"/>
          <w:right w:w="108" w:type="dxa"/>
        </w:tblCellMar>
      </w:tblPr>
      <w:tblGrid>
        <w:gridCol w:w="2689"/>
        <w:gridCol w:w="4961"/>
      </w:tblGrid>
      <w:tr w14:paraId="73934C0D">
        <w:tblPrEx>
          <w:tblCellMar>
            <w:top w:w="0" w:type="dxa"/>
            <w:left w:w="108" w:type="dxa"/>
            <w:bottom w:w="0" w:type="dxa"/>
            <w:right w:w="108" w:type="dxa"/>
          </w:tblCellMar>
        </w:tblPrEx>
        <w:trPr>
          <w:trHeight w:val="680" w:hRule="exact"/>
          <w:jc w:val="center"/>
        </w:trPr>
        <w:tc>
          <w:tcPr>
            <w:tcW w:w="2689" w:type="dxa"/>
            <w:shd w:val="clear" w:color="auto" w:fill="auto"/>
            <w:vAlign w:val="bottom"/>
          </w:tcPr>
          <w:p w14:paraId="30DA83E8">
            <w:pPr>
              <w:spacing w:line="300" w:lineRule="atLeast"/>
              <w:jc w:val="distribute"/>
              <w:rPr>
                <w:rFonts w:eastAsia="仿宋" w:cs="Times New Roman"/>
                <w:b/>
                <w:spacing w:val="10"/>
                <w:kern w:val="0"/>
                <w:sz w:val="28"/>
                <w:szCs w:val="20"/>
              </w:rPr>
            </w:pPr>
            <w:r>
              <w:rPr>
                <w:rFonts w:hint="eastAsia" w:eastAsia="仿宋" w:cs="Times New Roman"/>
                <w:b/>
                <w:kern w:val="0"/>
                <w:sz w:val="28"/>
                <w:szCs w:val="28"/>
              </w:rPr>
              <w:t>课 题 名 称：</w:t>
            </w:r>
          </w:p>
        </w:tc>
        <w:tc>
          <w:tcPr>
            <w:tcW w:w="4961" w:type="dxa"/>
            <w:shd w:val="clear" w:color="auto" w:fill="auto"/>
            <w:vAlign w:val="bottom"/>
          </w:tcPr>
          <w:p w14:paraId="4A0316ED">
            <w:pPr>
              <w:spacing w:line="300" w:lineRule="atLeast"/>
              <w:rPr>
                <w:rFonts w:eastAsia="仿宋" w:cs="Times New Roman"/>
                <w:spacing w:val="10"/>
                <w:kern w:val="0"/>
                <w:sz w:val="28"/>
                <w:szCs w:val="20"/>
              </w:rPr>
            </w:pPr>
            <w:r>
              <w:rPr>
                <w:rFonts w:hint="eastAsia" w:eastAsia="仿宋"/>
                <w:color w:val="000000"/>
                <w:sz w:val="32"/>
                <w:szCs w:val="32"/>
                <w:u w:val="single"/>
              </w:rPr>
              <w:t xml:space="preserve">                              </w:t>
            </w:r>
          </w:p>
        </w:tc>
      </w:tr>
      <w:tr w14:paraId="0384DC1F">
        <w:tblPrEx>
          <w:tblCellMar>
            <w:top w:w="0" w:type="dxa"/>
            <w:left w:w="108" w:type="dxa"/>
            <w:bottom w:w="0" w:type="dxa"/>
            <w:right w:w="108" w:type="dxa"/>
          </w:tblCellMar>
        </w:tblPrEx>
        <w:trPr>
          <w:trHeight w:val="680" w:hRule="exact"/>
          <w:jc w:val="center"/>
        </w:trPr>
        <w:tc>
          <w:tcPr>
            <w:tcW w:w="2689" w:type="dxa"/>
            <w:shd w:val="clear" w:color="auto" w:fill="auto"/>
            <w:vAlign w:val="bottom"/>
          </w:tcPr>
          <w:p w14:paraId="74D97346">
            <w:pPr>
              <w:spacing w:line="300" w:lineRule="atLeast"/>
              <w:jc w:val="distribute"/>
              <w:rPr>
                <w:rFonts w:eastAsia="仿宋" w:cs="Times New Roman"/>
                <w:b/>
                <w:spacing w:val="10"/>
                <w:kern w:val="0"/>
                <w:sz w:val="28"/>
                <w:szCs w:val="20"/>
              </w:rPr>
            </w:pPr>
            <w:r>
              <w:rPr>
                <w:rFonts w:hint="eastAsia" w:eastAsia="仿宋" w:cs="Times New Roman"/>
                <w:b/>
                <w:kern w:val="0"/>
                <w:sz w:val="28"/>
                <w:szCs w:val="28"/>
              </w:rPr>
              <w:t>申</w:t>
            </w:r>
            <w:r>
              <w:rPr>
                <w:rFonts w:eastAsia="仿宋" w:cs="Times New Roman"/>
                <w:b/>
                <w:kern w:val="0"/>
                <w:sz w:val="28"/>
                <w:szCs w:val="28"/>
              </w:rPr>
              <w:t xml:space="preserve"> </w:t>
            </w:r>
            <w:r>
              <w:rPr>
                <w:rFonts w:hint="eastAsia" w:eastAsia="仿宋" w:cs="Times New Roman"/>
                <w:b/>
                <w:kern w:val="0"/>
                <w:sz w:val="28"/>
                <w:szCs w:val="28"/>
              </w:rPr>
              <w:t>请</w:t>
            </w:r>
            <w:r>
              <w:rPr>
                <w:rFonts w:eastAsia="仿宋" w:cs="Times New Roman"/>
                <w:b/>
                <w:kern w:val="0"/>
                <w:sz w:val="28"/>
                <w:szCs w:val="28"/>
              </w:rPr>
              <w:t xml:space="preserve"> </w:t>
            </w:r>
            <w:r>
              <w:rPr>
                <w:rFonts w:hint="eastAsia" w:eastAsia="仿宋" w:cs="Times New Roman"/>
                <w:b/>
                <w:kern w:val="0"/>
                <w:sz w:val="28"/>
                <w:szCs w:val="28"/>
              </w:rPr>
              <w:t>人（签字）：</w:t>
            </w:r>
          </w:p>
        </w:tc>
        <w:tc>
          <w:tcPr>
            <w:tcW w:w="4961" w:type="dxa"/>
            <w:shd w:val="clear" w:color="auto" w:fill="auto"/>
            <w:vAlign w:val="bottom"/>
          </w:tcPr>
          <w:p w14:paraId="55283BA4">
            <w:pPr>
              <w:spacing w:line="300" w:lineRule="atLeast"/>
              <w:rPr>
                <w:rFonts w:eastAsia="仿宋" w:cs="Times New Roman"/>
                <w:spacing w:val="10"/>
                <w:kern w:val="0"/>
                <w:sz w:val="28"/>
                <w:szCs w:val="20"/>
              </w:rPr>
            </w:pPr>
            <w:r>
              <w:rPr>
                <w:rFonts w:hint="eastAsia" w:eastAsia="仿宋"/>
                <w:color w:val="000000"/>
                <w:sz w:val="32"/>
                <w:szCs w:val="32"/>
                <w:u w:val="single"/>
              </w:rPr>
              <w:t xml:space="preserve">                              </w:t>
            </w:r>
          </w:p>
        </w:tc>
      </w:tr>
      <w:tr w14:paraId="56F8E0E1">
        <w:tblPrEx>
          <w:tblCellMar>
            <w:top w:w="0" w:type="dxa"/>
            <w:left w:w="108" w:type="dxa"/>
            <w:bottom w:w="0" w:type="dxa"/>
            <w:right w:w="108" w:type="dxa"/>
          </w:tblCellMar>
        </w:tblPrEx>
        <w:trPr>
          <w:trHeight w:val="680" w:hRule="exact"/>
          <w:jc w:val="center"/>
        </w:trPr>
        <w:tc>
          <w:tcPr>
            <w:tcW w:w="2689" w:type="dxa"/>
            <w:shd w:val="clear" w:color="auto" w:fill="auto"/>
            <w:vAlign w:val="bottom"/>
          </w:tcPr>
          <w:p w14:paraId="1AFD4710">
            <w:pPr>
              <w:spacing w:line="300" w:lineRule="atLeast"/>
              <w:jc w:val="distribute"/>
              <w:rPr>
                <w:rFonts w:eastAsia="仿宋" w:cs="Times New Roman"/>
                <w:b/>
                <w:spacing w:val="10"/>
                <w:kern w:val="0"/>
                <w:sz w:val="28"/>
                <w:szCs w:val="20"/>
              </w:rPr>
            </w:pPr>
            <w:r>
              <w:rPr>
                <w:rFonts w:hint="eastAsia" w:eastAsia="仿宋" w:cs="Times New Roman"/>
                <w:b/>
                <w:kern w:val="0"/>
                <w:sz w:val="28"/>
                <w:szCs w:val="28"/>
              </w:rPr>
              <w:t>申请人单位（盖章）：</w:t>
            </w:r>
          </w:p>
        </w:tc>
        <w:tc>
          <w:tcPr>
            <w:tcW w:w="4961" w:type="dxa"/>
            <w:shd w:val="clear" w:color="auto" w:fill="auto"/>
            <w:vAlign w:val="bottom"/>
          </w:tcPr>
          <w:p w14:paraId="019BF454">
            <w:pPr>
              <w:spacing w:line="300" w:lineRule="atLeast"/>
              <w:rPr>
                <w:rFonts w:eastAsia="仿宋" w:cs="Times New Roman"/>
                <w:spacing w:val="10"/>
                <w:kern w:val="0"/>
                <w:sz w:val="28"/>
                <w:szCs w:val="20"/>
              </w:rPr>
            </w:pPr>
            <w:r>
              <w:rPr>
                <w:rFonts w:hint="eastAsia" w:eastAsia="仿宋"/>
                <w:color w:val="000000"/>
                <w:sz w:val="32"/>
                <w:szCs w:val="32"/>
                <w:u w:val="single"/>
              </w:rPr>
              <w:t xml:space="preserve">                              </w:t>
            </w:r>
          </w:p>
        </w:tc>
      </w:tr>
      <w:tr w14:paraId="53DF4A4A">
        <w:tblPrEx>
          <w:tblCellMar>
            <w:top w:w="0" w:type="dxa"/>
            <w:left w:w="108" w:type="dxa"/>
            <w:bottom w:w="0" w:type="dxa"/>
            <w:right w:w="108" w:type="dxa"/>
          </w:tblCellMar>
        </w:tblPrEx>
        <w:trPr>
          <w:trHeight w:val="680" w:hRule="exact"/>
          <w:jc w:val="center"/>
        </w:trPr>
        <w:tc>
          <w:tcPr>
            <w:tcW w:w="2689" w:type="dxa"/>
            <w:shd w:val="clear" w:color="auto" w:fill="auto"/>
            <w:vAlign w:val="bottom"/>
          </w:tcPr>
          <w:p w14:paraId="24D7F195">
            <w:pPr>
              <w:spacing w:line="300" w:lineRule="atLeast"/>
              <w:jc w:val="distribute"/>
              <w:rPr>
                <w:rFonts w:eastAsia="仿宋" w:cs="Times New Roman"/>
                <w:b/>
                <w:kern w:val="0"/>
                <w:sz w:val="28"/>
                <w:szCs w:val="28"/>
              </w:rPr>
            </w:pPr>
            <w:r>
              <w:rPr>
                <w:rFonts w:hint="eastAsia" w:eastAsia="仿宋" w:cs="Times New Roman"/>
                <w:b/>
                <w:kern w:val="0"/>
                <w:sz w:val="28"/>
                <w:szCs w:val="28"/>
              </w:rPr>
              <w:t xml:space="preserve">电 </w:t>
            </w:r>
            <w:r>
              <w:rPr>
                <w:rFonts w:eastAsia="仿宋" w:cs="Times New Roman"/>
                <w:b/>
                <w:kern w:val="0"/>
                <w:sz w:val="28"/>
                <w:szCs w:val="28"/>
              </w:rPr>
              <w:t xml:space="preserve">      </w:t>
            </w:r>
            <w:r>
              <w:rPr>
                <w:rFonts w:hint="eastAsia" w:eastAsia="仿宋" w:cs="Times New Roman"/>
                <w:b/>
                <w:kern w:val="0"/>
                <w:sz w:val="28"/>
                <w:szCs w:val="28"/>
              </w:rPr>
              <w:t>话：</w:t>
            </w:r>
          </w:p>
        </w:tc>
        <w:tc>
          <w:tcPr>
            <w:tcW w:w="4961" w:type="dxa"/>
            <w:shd w:val="clear" w:color="auto" w:fill="auto"/>
            <w:vAlign w:val="bottom"/>
          </w:tcPr>
          <w:p w14:paraId="0B5B97E8">
            <w:pPr>
              <w:spacing w:line="300" w:lineRule="atLeast"/>
              <w:rPr>
                <w:rFonts w:eastAsia="仿宋" w:cs="Times New Roman"/>
                <w:spacing w:val="10"/>
                <w:kern w:val="0"/>
                <w:sz w:val="28"/>
                <w:szCs w:val="20"/>
              </w:rPr>
            </w:pPr>
            <w:r>
              <w:rPr>
                <w:rFonts w:hint="eastAsia" w:eastAsia="仿宋"/>
                <w:color w:val="000000"/>
                <w:sz w:val="32"/>
                <w:szCs w:val="32"/>
                <w:u w:val="single"/>
              </w:rPr>
              <w:t xml:space="preserve">                              </w:t>
            </w:r>
          </w:p>
        </w:tc>
      </w:tr>
      <w:tr w14:paraId="4B68027A">
        <w:tblPrEx>
          <w:tblCellMar>
            <w:top w:w="0" w:type="dxa"/>
            <w:left w:w="108" w:type="dxa"/>
            <w:bottom w:w="0" w:type="dxa"/>
            <w:right w:w="108" w:type="dxa"/>
          </w:tblCellMar>
        </w:tblPrEx>
        <w:trPr>
          <w:trHeight w:val="680" w:hRule="exact"/>
          <w:jc w:val="center"/>
        </w:trPr>
        <w:tc>
          <w:tcPr>
            <w:tcW w:w="2689" w:type="dxa"/>
            <w:shd w:val="clear" w:color="auto" w:fill="auto"/>
            <w:vAlign w:val="bottom"/>
          </w:tcPr>
          <w:p w14:paraId="3831DCC3">
            <w:pPr>
              <w:spacing w:line="300" w:lineRule="atLeast"/>
              <w:jc w:val="distribute"/>
              <w:rPr>
                <w:rFonts w:eastAsia="仿宋" w:cs="Times New Roman"/>
                <w:b/>
                <w:spacing w:val="10"/>
                <w:kern w:val="0"/>
                <w:sz w:val="28"/>
                <w:szCs w:val="20"/>
              </w:rPr>
            </w:pPr>
            <w:r>
              <w:rPr>
                <w:rFonts w:hint="eastAsia" w:eastAsia="仿宋" w:cs="Times New Roman"/>
                <w:b/>
                <w:kern w:val="0"/>
                <w:sz w:val="28"/>
                <w:szCs w:val="28"/>
              </w:rPr>
              <w:t>电 子</w:t>
            </w:r>
            <w:r>
              <w:rPr>
                <w:rFonts w:eastAsia="仿宋" w:cs="Times New Roman"/>
                <w:b/>
                <w:kern w:val="0"/>
                <w:sz w:val="28"/>
                <w:szCs w:val="28"/>
              </w:rPr>
              <w:t xml:space="preserve"> </w:t>
            </w:r>
            <w:r>
              <w:rPr>
                <w:rFonts w:hint="eastAsia" w:eastAsia="仿宋" w:cs="Times New Roman"/>
                <w:b/>
                <w:kern w:val="0"/>
                <w:sz w:val="28"/>
                <w:szCs w:val="28"/>
              </w:rPr>
              <w:t>邮 箱：</w:t>
            </w:r>
          </w:p>
        </w:tc>
        <w:tc>
          <w:tcPr>
            <w:tcW w:w="4961" w:type="dxa"/>
            <w:shd w:val="clear" w:color="auto" w:fill="auto"/>
            <w:vAlign w:val="bottom"/>
          </w:tcPr>
          <w:p w14:paraId="6BEF038C">
            <w:pPr>
              <w:spacing w:line="300" w:lineRule="atLeast"/>
              <w:rPr>
                <w:rFonts w:eastAsia="仿宋" w:cs="Times New Roman"/>
                <w:spacing w:val="10"/>
                <w:kern w:val="0"/>
                <w:sz w:val="28"/>
                <w:szCs w:val="20"/>
              </w:rPr>
            </w:pPr>
            <w:r>
              <w:rPr>
                <w:rFonts w:hint="eastAsia" w:eastAsia="仿宋"/>
                <w:color w:val="000000"/>
                <w:sz w:val="32"/>
                <w:szCs w:val="32"/>
                <w:u w:val="single"/>
              </w:rPr>
              <w:t xml:space="preserve">                              </w:t>
            </w:r>
          </w:p>
        </w:tc>
      </w:tr>
      <w:tr w14:paraId="00C755C8">
        <w:tblPrEx>
          <w:tblCellMar>
            <w:top w:w="0" w:type="dxa"/>
            <w:left w:w="108" w:type="dxa"/>
            <w:bottom w:w="0" w:type="dxa"/>
            <w:right w:w="108" w:type="dxa"/>
          </w:tblCellMar>
        </w:tblPrEx>
        <w:trPr>
          <w:trHeight w:val="680" w:hRule="exact"/>
          <w:jc w:val="center"/>
        </w:trPr>
        <w:tc>
          <w:tcPr>
            <w:tcW w:w="2689" w:type="dxa"/>
            <w:shd w:val="clear" w:color="auto" w:fill="auto"/>
            <w:vAlign w:val="bottom"/>
          </w:tcPr>
          <w:p w14:paraId="7033DC75">
            <w:pPr>
              <w:spacing w:line="300" w:lineRule="atLeast"/>
              <w:jc w:val="distribute"/>
              <w:rPr>
                <w:rFonts w:eastAsia="仿宋" w:cs="Times New Roman"/>
                <w:b/>
                <w:kern w:val="0"/>
                <w:sz w:val="28"/>
                <w:szCs w:val="28"/>
              </w:rPr>
            </w:pPr>
            <w:r>
              <w:rPr>
                <w:rFonts w:hint="eastAsia" w:eastAsia="仿宋" w:cs="Times New Roman"/>
                <w:b/>
                <w:kern w:val="0"/>
                <w:sz w:val="28"/>
                <w:szCs w:val="28"/>
              </w:rPr>
              <w:t>创新基地合作人：</w:t>
            </w:r>
          </w:p>
        </w:tc>
        <w:tc>
          <w:tcPr>
            <w:tcW w:w="4961" w:type="dxa"/>
            <w:shd w:val="clear" w:color="auto" w:fill="auto"/>
            <w:vAlign w:val="bottom"/>
          </w:tcPr>
          <w:p w14:paraId="109D620D">
            <w:pPr>
              <w:spacing w:line="300" w:lineRule="atLeast"/>
              <w:rPr>
                <w:rFonts w:eastAsia="仿宋"/>
                <w:color w:val="000000"/>
                <w:sz w:val="32"/>
                <w:szCs w:val="32"/>
                <w:u w:val="single"/>
              </w:rPr>
            </w:pPr>
            <w:r>
              <w:rPr>
                <w:rFonts w:hint="eastAsia" w:eastAsia="仿宋"/>
                <w:color w:val="000000"/>
                <w:sz w:val="32"/>
                <w:szCs w:val="32"/>
                <w:u w:val="single"/>
              </w:rPr>
              <w:t xml:space="preserve">                              </w:t>
            </w:r>
          </w:p>
        </w:tc>
      </w:tr>
      <w:tr w14:paraId="081C9A9C">
        <w:tblPrEx>
          <w:tblCellMar>
            <w:top w:w="0" w:type="dxa"/>
            <w:left w:w="108" w:type="dxa"/>
            <w:bottom w:w="0" w:type="dxa"/>
            <w:right w:w="108" w:type="dxa"/>
          </w:tblCellMar>
        </w:tblPrEx>
        <w:trPr>
          <w:trHeight w:val="680" w:hRule="exact"/>
          <w:jc w:val="center"/>
        </w:trPr>
        <w:tc>
          <w:tcPr>
            <w:tcW w:w="2689" w:type="dxa"/>
            <w:shd w:val="clear" w:color="auto" w:fill="auto"/>
            <w:vAlign w:val="bottom"/>
          </w:tcPr>
          <w:p w14:paraId="7A3290F3">
            <w:pPr>
              <w:spacing w:line="300" w:lineRule="atLeast"/>
              <w:jc w:val="distribute"/>
              <w:rPr>
                <w:rFonts w:eastAsia="仿宋" w:cs="Times New Roman"/>
                <w:b/>
                <w:kern w:val="0"/>
                <w:sz w:val="28"/>
                <w:szCs w:val="28"/>
              </w:rPr>
            </w:pPr>
            <w:r>
              <w:rPr>
                <w:rFonts w:hint="eastAsia" w:eastAsia="仿宋" w:cs="Times New Roman"/>
                <w:b/>
                <w:kern w:val="0"/>
                <w:sz w:val="28"/>
                <w:szCs w:val="28"/>
              </w:rPr>
              <w:t>申 请 日 期：</w:t>
            </w:r>
          </w:p>
        </w:tc>
        <w:tc>
          <w:tcPr>
            <w:tcW w:w="4961" w:type="dxa"/>
            <w:shd w:val="clear" w:color="auto" w:fill="auto"/>
            <w:vAlign w:val="bottom"/>
          </w:tcPr>
          <w:p w14:paraId="00EFBC6F">
            <w:pPr>
              <w:spacing w:line="300" w:lineRule="atLeast"/>
              <w:rPr>
                <w:rFonts w:eastAsia="仿宋" w:cs="Times New Roman"/>
                <w:spacing w:val="10"/>
                <w:kern w:val="0"/>
                <w:sz w:val="28"/>
                <w:szCs w:val="20"/>
              </w:rPr>
            </w:pPr>
            <w:r>
              <w:rPr>
                <w:rFonts w:hint="eastAsia" w:eastAsia="仿宋"/>
                <w:color w:val="000000"/>
                <w:sz w:val="32"/>
                <w:szCs w:val="32"/>
                <w:u w:val="single"/>
              </w:rPr>
              <w:t xml:space="preserve">                              </w:t>
            </w:r>
          </w:p>
        </w:tc>
      </w:tr>
    </w:tbl>
    <w:p w14:paraId="4C64138F">
      <w:pPr>
        <w:widowControl/>
        <w:jc w:val="center"/>
        <w:rPr>
          <w:rFonts w:eastAsia="仿宋" w:cs="Times New Roman"/>
          <w:b/>
          <w:kern w:val="0"/>
          <w:sz w:val="32"/>
          <w:szCs w:val="20"/>
        </w:rPr>
      </w:pPr>
    </w:p>
    <w:p w14:paraId="364F45D4">
      <w:pPr>
        <w:widowControl/>
        <w:jc w:val="center"/>
        <w:rPr>
          <w:rFonts w:eastAsia="仿宋" w:cs="Times New Roman"/>
          <w:b/>
          <w:kern w:val="0"/>
          <w:sz w:val="32"/>
          <w:szCs w:val="20"/>
        </w:rPr>
      </w:pPr>
    </w:p>
    <w:p w14:paraId="1A36B554">
      <w:pPr>
        <w:widowControl/>
        <w:jc w:val="center"/>
        <w:rPr>
          <w:rFonts w:eastAsia="仿宋" w:cs="Times New Roman"/>
          <w:b/>
          <w:kern w:val="0"/>
          <w:sz w:val="32"/>
          <w:szCs w:val="20"/>
        </w:rPr>
      </w:pPr>
    </w:p>
    <w:p w14:paraId="3FD70CCA">
      <w:pPr>
        <w:widowControl/>
        <w:jc w:val="center"/>
        <w:rPr>
          <w:rFonts w:eastAsia="仿宋" w:cs="Times New Roman"/>
          <w:kern w:val="0"/>
          <w:sz w:val="28"/>
          <w:szCs w:val="18"/>
        </w:rPr>
      </w:pPr>
      <w:bookmarkStart w:id="0" w:name="_Hlk151580758"/>
      <w:r>
        <w:rPr>
          <w:rFonts w:hint="eastAsia" w:eastAsia="仿宋" w:cs="Times New Roman"/>
          <w:kern w:val="0"/>
          <w:sz w:val="28"/>
          <w:szCs w:val="18"/>
        </w:rPr>
        <w:t>中国地质学会中南地区地质安全风险监测预警与防控技术创新基地</w:t>
      </w:r>
      <w:bookmarkEnd w:id="0"/>
    </w:p>
    <w:p w14:paraId="783612BA">
      <w:pPr>
        <w:widowControl/>
        <w:rPr>
          <w:rFonts w:eastAsia="仿宋" w:cs="Times New Roman"/>
          <w:kern w:val="0"/>
          <w:sz w:val="28"/>
          <w:szCs w:val="18"/>
        </w:rPr>
        <w:sectPr>
          <w:footerReference r:id="rId3" w:type="default"/>
          <w:footerReference r:id="rId4" w:type="even"/>
          <w:pgSz w:w="11907" w:h="16840"/>
          <w:pgMar w:top="1418" w:right="1418" w:bottom="1418" w:left="1701" w:header="737" w:footer="720" w:gutter="0"/>
          <w:pgNumType w:start="1"/>
          <w:cols w:space="720" w:num="1"/>
          <w:docGrid w:linePitch="271" w:charSpace="0"/>
        </w:sectPr>
      </w:pPr>
    </w:p>
    <w:p w14:paraId="38E5A1AE">
      <w:pPr>
        <w:widowControl/>
        <w:jc w:val="center"/>
        <w:rPr>
          <w:rFonts w:eastAsia="仿宋" w:cs="Times New Roman"/>
          <w:kern w:val="0"/>
          <w:sz w:val="32"/>
          <w:szCs w:val="20"/>
        </w:rPr>
      </w:pPr>
    </w:p>
    <w:p w14:paraId="5C78676D">
      <w:pPr>
        <w:widowControl/>
        <w:jc w:val="center"/>
        <w:rPr>
          <w:rFonts w:eastAsia="仿宋" w:cs="Times New Roman"/>
          <w:b/>
          <w:kern w:val="0"/>
          <w:sz w:val="40"/>
        </w:rPr>
      </w:pPr>
      <w:r>
        <w:rPr>
          <w:rFonts w:hint="eastAsia" w:eastAsia="仿宋" w:cs="Times New Roman"/>
          <w:b/>
          <w:kern w:val="0"/>
          <w:sz w:val="40"/>
        </w:rPr>
        <w:t>填  报  说  明</w:t>
      </w:r>
    </w:p>
    <w:p w14:paraId="1224AAED">
      <w:pPr>
        <w:widowControl/>
        <w:jc w:val="center"/>
        <w:rPr>
          <w:rFonts w:eastAsia="仿宋" w:cs="Times New Roman"/>
          <w:kern w:val="0"/>
          <w:sz w:val="32"/>
          <w:szCs w:val="20"/>
        </w:rPr>
      </w:pPr>
    </w:p>
    <w:p w14:paraId="23BDEFE9">
      <w:pPr>
        <w:ind w:firstLine="560" w:firstLineChars="200"/>
        <w:rPr>
          <w:rFonts w:eastAsia="仿宋" w:cs="Times New Roman"/>
          <w:bCs/>
          <w:kern w:val="0"/>
          <w:sz w:val="28"/>
          <w:szCs w:val="28"/>
        </w:rPr>
      </w:pPr>
      <w:r>
        <w:rPr>
          <w:rFonts w:hint="eastAsia" w:eastAsia="仿宋" w:cs="Times New Roman"/>
          <w:bCs/>
          <w:kern w:val="0"/>
          <w:sz w:val="28"/>
          <w:szCs w:val="28"/>
        </w:rPr>
        <w:t>一、填写申请书之前，请先查阅《中国地质学会中南地区地质安全风险监测预警与防控技术创新基地开放基金管理办法（试行）》。</w:t>
      </w:r>
    </w:p>
    <w:p w14:paraId="48A97EC2">
      <w:pPr>
        <w:ind w:firstLine="560" w:firstLineChars="200"/>
        <w:rPr>
          <w:rFonts w:eastAsia="仿宋" w:cs="Times New Roman"/>
          <w:bCs/>
          <w:kern w:val="0"/>
          <w:sz w:val="28"/>
          <w:szCs w:val="28"/>
        </w:rPr>
      </w:pPr>
      <w:r>
        <w:rPr>
          <w:rFonts w:hint="eastAsia" w:eastAsia="仿宋" w:cs="Times New Roman"/>
          <w:bCs/>
          <w:kern w:val="0"/>
          <w:sz w:val="28"/>
          <w:szCs w:val="28"/>
        </w:rPr>
        <w:t>二、申请书的各项内容，要求实事求是，逐条认真填写。表达明确严谨。外来语需要同时使用原文和中文表达。第一次出现的缩写词，须给出全称。</w:t>
      </w:r>
    </w:p>
    <w:p w14:paraId="2970AC66">
      <w:pPr>
        <w:ind w:firstLine="560" w:firstLineChars="200"/>
        <w:rPr>
          <w:rFonts w:eastAsia="仿宋" w:cs="Times New Roman"/>
          <w:b/>
          <w:kern w:val="0"/>
          <w:sz w:val="28"/>
          <w:szCs w:val="28"/>
        </w:rPr>
      </w:pPr>
      <w:r>
        <w:rPr>
          <w:rFonts w:hint="eastAsia" w:eastAsia="仿宋" w:cs="Times New Roman"/>
          <w:bCs/>
          <w:kern w:val="0"/>
          <w:sz w:val="28"/>
          <w:szCs w:val="28"/>
        </w:rPr>
        <w:t>三、</w:t>
      </w:r>
      <w:r>
        <w:rPr>
          <w:rFonts w:eastAsia="仿宋" w:cs="Times New Roman"/>
          <w:bCs/>
          <w:kern w:val="0"/>
          <w:sz w:val="28"/>
          <w:szCs w:val="28"/>
        </w:rPr>
        <w:t>申请书正文字体为仿宋小四</w:t>
      </w:r>
      <w:r>
        <w:rPr>
          <w:rFonts w:hint="eastAsia" w:eastAsia="仿宋" w:cs="Times New Roman"/>
          <w:bCs/>
          <w:kern w:val="0"/>
          <w:sz w:val="28"/>
          <w:szCs w:val="28"/>
        </w:rPr>
        <w:t>，</w:t>
      </w:r>
      <w:r>
        <w:rPr>
          <w:rFonts w:hint="eastAsia" w:eastAsia="仿宋" w:cs="Times New Roman"/>
          <w:kern w:val="0"/>
          <w:sz w:val="28"/>
          <w:szCs w:val="20"/>
        </w:rPr>
        <w:t>以</w:t>
      </w:r>
      <w:r>
        <w:rPr>
          <w:rFonts w:eastAsia="仿宋" w:cs="Times New Roman"/>
          <w:bCs/>
          <w:kern w:val="0"/>
          <w:sz w:val="28"/>
          <w:szCs w:val="28"/>
        </w:rPr>
        <w:t>A4纸打印</w:t>
      </w:r>
      <w:r>
        <w:rPr>
          <w:rFonts w:hint="eastAsia" w:eastAsia="仿宋" w:cs="Times New Roman"/>
          <w:bCs/>
          <w:kern w:val="0"/>
          <w:sz w:val="28"/>
          <w:szCs w:val="28"/>
        </w:rPr>
        <w:t>并</w:t>
      </w:r>
      <w:r>
        <w:rPr>
          <w:rFonts w:eastAsia="仿宋" w:cs="Times New Roman"/>
          <w:bCs/>
          <w:kern w:val="0"/>
          <w:sz w:val="28"/>
          <w:szCs w:val="28"/>
        </w:rPr>
        <w:t>于左侧装订成册。</w:t>
      </w:r>
      <w:r>
        <w:rPr>
          <w:rFonts w:eastAsia="仿宋" w:cs="Times New Roman"/>
          <w:b/>
          <w:kern w:val="0"/>
          <w:sz w:val="28"/>
          <w:szCs w:val="28"/>
        </w:rPr>
        <w:t>一式三份</w:t>
      </w:r>
      <w:r>
        <w:rPr>
          <w:rFonts w:eastAsia="仿宋" w:cs="Times New Roman"/>
          <w:bCs/>
          <w:kern w:val="0"/>
          <w:sz w:val="28"/>
          <w:szCs w:val="28"/>
        </w:rPr>
        <w:t>，由所在单位签署意见后，报送</w:t>
      </w:r>
      <w:r>
        <w:rPr>
          <w:rFonts w:hint="eastAsia" w:eastAsia="仿宋" w:cs="Times New Roman"/>
          <w:bCs/>
          <w:kern w:val="0"/>
          <w:sz w:val="28"/>
          <w:szCs w:val="28"/>
        </w:rPr>
        <w:t>创新基地</w:t>
      </w:r>
      <w:r>
        <w:rPr>
          <w:rFonts w:eastAsia="仿宋" w:cs="Times New Roman"/>
          <w:bCs/>
          <w:kern w:val="0"/>
          <w:sz w:val="28"/>
          <w:szCs w:val="28"/>
        </w:rPr>
        <w:t>。</w:t>
      </w:r>
      <w:r>
        <w:rPr>
          <w:rFonts w:eastAsia="仿宋" w:cs="Times New Roman"/>
          <w:b/>
          <w:kern w:val="0"/>
          <w:sz w:val="28"/>
          <w:szCs w:val="28"/>
        </w:rPr>
        <w:t>同时以Email方式将word电子版和盖章的pdf电子版发送到</w:t>
      </w:r>
      <w:r>
        <w:rPr>
          <w:rFonts w:hint="eastAsia" w:eastAsia="仿宋" w:cs="Times New Roman"/>
          <w:b/>
          <w:kern w:val="0"/>
          <w:sz w:val="28"/>
          <w:szCs w:val="28"/>
        </w:rPr>
        <w:t>创新基地</w:t>
      </w:r>
      <w:r>
        <w:rPr>
          <w:rFonts w:eastAsia="仿宋" w:cs="Times New Roman"/>
          <w:b/>
          <w:kern w:val="0"/>
          <w:sz w:val="28"/>
          <w:szCs w:val="28"/>
        </w:rPr>
        <w:t>邮箱，文件名</w:t>
      </w:r>
      <w:r>
        <w:rPr>
          <w:rFonts w:hint="eastAsia" w:eastAsia="仿宋" w:cs="Times New Roman"/>
          <w:b/>
          <w:kern w:val="0"/>
          <w:sz w:val="28"/>
          <w:szCs w:val="28"/>
        </w:rPr>
        <w:t>及邮件标题</w:t>
      </w:r>
      <w:r>
        <w:rPr>
          <w:rFonts w:eastAsia="仿宋" w:cs="Times New Roman"/>
          <w:b/>
          <w:kern w:val="0"/>
          <w:sz w:val="28"/>
          <w:szCs w:val="28"/>
        </w:rPr>
        <w:t>：</w:t>
      </w:r>
      <w:r>
        <w:rPr>
          <w:rFonts w:hint="eastAsia" w:eastAsia="仿宋" w:cs="Times New Roman"/>
          <w:b/>
          <w:kern w:val="0"/>
          <w:sz w:val="28"/>
          <w:szCs w:val="28"/>
        </w:rPr>
        <w:t>申报研究方向X</w:t>
      </w:r>
      <w:r>
        <w:rPr>
          <w:rFonts w:eastAsia="仿宋" w:cs="Times New Roman"/>
          <w:b/>
          <w:kern w:val="0"/>
          <w:sz w:val="28"/>
          <w:szCs w:val="28"/>
        </w:rPr>
        <w:t>-姓名-单位</w:t>
      </w:r>
      <w:r>
        <w:rPr>
          <w:rFonts w:hint="eastAsia" w:eastAsia="仿宋" w:cs="Times New Roman"/>
          <w:b/>
          <w:kern w:val="0"/>
          <w:sz w:val="28"/>
          <w:szCs w:val="28"/>
        </w:rPr>
        <w:t>（例：申报研究方向2</w:t>
      </w:r>
      <w:r>
        <w:rPr>
          <w:rFonts w:eastAsia="仿宋" w:cs="Times New Roman"/>
          <w:b/>
          <w:kern w:val="0"/>
          <w:sz w:val="28"/>
          <w:szCs w:val="28"/>
        </w:rPr>
        <w:t>-</w:t>
      </w:r>
      <w:r>
        <w:rPr>
          <w:rFonts w:hint="eastAsia" w:eastAsia="仿宋" w:cs="Times New Roman"/>
          <w:b/>
          <w:kern w:val="0"/>
          <w:sz w:val="28"/>
          <w:szCs w:val="28"/>
        </w:rPr>
        <w:t>张三-</w:t>
      </w:r>
      <w:r>
        <w:rPr>
          <w:rFonts w:eastAsia="仿宋" w:cs="Times New Roman"/>
          <w:b/>
          <w:kern w:val="0"/>
          <w:sz w:val="28"/>
          <w:szCs w:val="28"/>
        </w:rPr>
        <w:t>XX</w:t>
      </w:r>
      <w:r>
        <w:rPr>
          <w:rFonts w:hint="eastAsia" w:eastAsia="仿宋" w:cs="Times New Roman"/>
          <w:b/>
          <w:kern w:val="0"/>
          <w:sz w:val="28"/>
          <w:szCs w:val="28"/>
        </w:rPr>
        <w:t>单位）</w:t>
      </w:r>
      <w:r>
        <w:rPr>
          <w:rFonts w:eastAsia="仿宋" w:cs="Times New Roman"/>
          <w:b/>
          <w:kern w:val="0"/>
          <w:sz w:val="28"/>
          <w:szCs w:val="28"/>
        </w:rPr>
        <w:t>。</w:t>
      </w:r>
    </w:p>
    <w:p w14:paraId="62928950">
      <w:pPr>
        <w:ind w:firstLine="560" w:firstLineChars="200"/>
        <w:rPr>
          <w:rFonts w:eastAsia="仿宋" w:cs="Times New Roman"/>
          <w:bCs/>
          <w:kern w:val="0"/>
          <w:sz w:val="28"/>
          <w:szCs w:val="28"/>
        </w:rPr>
      </w:pPr>
      <w:r>
        <w:rPr>
          <w:rFonts w:hint="eastAsia" w:eastAsia="仿宋" w:cs="Times New Roman"/>
          <w:bCs/>
          <w:kern w:val="0"/>
          <w:sz w:val="28"/>
          <w:szCs w:val="28"/>
        </w:rPr>
        <w:t>四、中国地质学会中南地区地质安全风险监测预警与防控技术创新基地</w:t>
      </w:r>
      <w:r>
        <w:rPr>
          <w:rFonts w:eastAsia="仿宋" w:cs="Times New Roman"/>
          <w:bCs/>
          <w:kern w:val="0"/>
          <w:sz w:val="28"/>
          <w:szCs w:val="28"/>
        </w:rPr>
        <w:t>联系方式：</w:t>
      </w:r>
    </w:p>
    <w:tbl>
      <w:tblPr>
        <w:tblStyle w:val="6"/>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616"/>
        <w:gridCol w:w="5956"/>
      </w:tblGrid>
      <w:tr w14:paraId="4C1203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0" w:type="auto"/>
          </w:tcPr>
          <w:p w14:paraId="2AAAAE1C">
            <w:pPr>
              <w:jc w:val="distribute"/>
              <w:rPr>
                <w:rFonts w:eastAsia="仿宋" w:cs="Times New Roman"/>
                <w:bCs/>
                <w:kern w:val="0"/>
                <w:sz w:val="28"/>
                <w:szCs w:val="28"/>
              </w:rPr>
            </w:pPr>
            <w:r>
              <w:rPr>
                <w:rFonts w:hint="eastAsia" w:eastAsia="仿宋" w:cs="Times New Roman"/>
                <w:bCs/>
                <w:kern w:val="0"/>
                <w:sz w:val="28"/>
                <w:szCs w:val="28"/>
              </w:rPr>
              <w:t>通讯地址：</w:t>
            </w:r>
          </w:p>
        </w:tc>
        <w:tc>
          <w:tcPr>
            <w:tcW w:w="0" w:type="auto"/>
          </w:tcPr>
          <w:p w14:paraId="70E63F29">
            <w:pPr>
              <w:rPr>
                <w:rFonts w:eastAsia="仿宋" w:cs="Times New Roman"/>
                <w:bCs/>
                <w:kern w:val="0"/>
                <w:sz w:val="28"/>
                <w:szCs w:val="28"/>
              </w:rPr>
            </w:pPr>
            <w:r>
              <w:rPr>
                <w:rFonts w:hint="eastAsia" w:eastAsia="仿宋" w:cs="Times New Roman"/>
                <w:bCs/>
                <w:kern w:val="0"/>
                <w:sz w:val="28"/>
                <w:szCs w:val="28"/>
              </w:rPr>
              <w:t>湖北省武汉市东湖新技术开发区光谷大道6</w:t>
            </w:r>
            <w:r>
              <w:rPr>
                <w:rFonts w:eastAsia="仿宋" w:cs="Times New Roman"/>
                <w:bCs/>
                <w:kern w:val="0"/>
                <w:sz w:val="28"/>
                <w:szCs w:val="28"/>
              </w:rPr>
              <w:t>9</w:t>
            </w:r>
            <w:r>
              <w:rPr>
                <w:rFonts w:hint="eastAsia" w:eastAsia="仿宋" w:cs="Times New Roman"/>
                <w:bCs/>
                <w:kern w:val="0"/>
                <w:sz w:val="28"/>
                <w:szCs w:val="28"/>
              </w:rPr>
              <w:t>号</w:t>
            </w:r>
          </w:p>
        </w:tc>
      </w:tr>
      <w:tr w14:paraId="7EDF7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0" w:type="auto"/>
          </w:tcPr>
          <w:p w14:paraId="6A23E062">
            <w:pPr>
              <w:jc w:val="distribute"/>
              <w:rPr>
                <w:rFonts w:eastAsia="仿宋" w:cs="Times New Roman"/>
                <w:bCs/>
                <w:kern w:val="0"/>
                <w:sz w:val="28"/>
                <w:szCs w:val="28"/>
              </w:rPr>
            </w:pPr>
            <w:r>
              <w:rPr>
                <w:rFonts w:eastAsia="仿宋" w:cs="Times New Roman"/>
                <w:bCs/>
                <w:kern w:val="0"/>
                <w:sz w:val="28"/>
                <w:szCs w:val="28"/>
              </w:rPr>
              <w:t>邮</w:t>
            </w:r>
            <w:r>
              <w:rPr>
                <w:rFonts w:hint="eastAsia" w:eastAsia="仿宋" w:cs="Times New Roman"/>
                <w:bCs/>
                <w:kern w:val="0"/>
                <w:sz w:val="28"/>
                <w:szCs w:val="28"/>
              </w:rPr>
              <w:t xml:space="preserve"> </w:t>
            </w:r>
            <w:r>
              <w:rPr>
                <w:rFonts w:eastAsia="仿宋" w:cs="Times New Roman"/>
                <w:bCs/>
                <w:kern w:val="0"/>
                <w:sz w:val="28"/>
                <w:szCs w:val="28"/>
              </w:rPr>
              <w:t xml:space="preserve"> 编：</w:t>
            </w:r>
          </w:p>
        </w:tc>
        <w:tc>
          <w:tcPr>
            <w:tcW w:w="0" w:type="auto"/>
          </w:tcPr>
          <w:p w14:paraId="7D63F5F3">
            <w:pPr>
              <w:rPr>
                <w:rFonts w:eastAsia="仿宋" w:cs="Times New Roman"/>
                <w:bCs/>
                <w:kern w:val="0"/>
                <w:sz w:val="28"/>
                <w:szCs w:val="28"/>
              </w:rPr>
            </w:pPr>
            <w:r>
              <w:rPr>
                <w:rFonts w:eastAsia="仿宋" w:cs="Times New Roman"/>
                <w:bCs/>
                <w:kern w:val="0"/>
                <w:sz w:val="28"/>
                <w:szCs w:val="28"/>
              </w:rPr>
              <w:t>430205</w:t>
            </w:r>
          </w:p>
        </w:tc>
      </w:tr>
      <w:tr w14:paraId="71A82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0" w:type="auto"/>
          </w:tcPr>
          <w:p w14:paraId="5CDD5769">
            <w:pPr>
              <w:jc w:val="distribute"/>
              <w:rPr>
                <w:rFonts w:eastAsia="仿宋" w:cs="Times New Roman"/>
                <w:bCs/>
                <w:kern w:val="0"/>
                <w:sz w:val="28"/>
                <w:szCs w:val="28"/>
              </w:rPr>
            </w:pPr>
            <w:r>
              <w:rPr>
                <w:rFonts w:eastAsia="仿宋" w:cs="Times New Roman"/>
                <w:bCs/>
                <w:kern w:val="0"/>
                <w:sz w:val="28"/>
                <w:szCs w:val="28"/>
              </w:rPr>
              <w:t>Email：</w:t>
            </w:r>
          </w:p>
        </w:tc>
        <w:tc>
          <w:tcPr>
            <w:tcW w:w="0" w:type="auto"/>
          </w:tcPr>
          <w:p w14:paraId="326F449E">
            <w:pPr>
              <w:rPr>
                <w:rFonts w:eastAsia="仿宋" w:cs="Times New Roman"/>
                <w:bCs/>
                <w:kern w:val="0"/>
                <w:sz w:val="28"/>
                <w:szCs w:val="28"/>
              </w:rPr>
            </w:pPr>
            <w:r>
              <w:rPr>
                <w:rFonts w:eastAsia="仿宋"/>
                <w:sz w:val="28"/>
                <w:szCs w:val="28"/>
              </w:rPr>
              <w:t>grfp@mail.cgs.gov.cn</w:t>
            </w:r>
          </w:p>
        </w:tc>
      </w:tr>
      <w:tr w14:paraId="0FEFFA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0" w:type="auto"/>
          </w:tcPr>
          <w:p w14:paraId="5A606E16">
            <w:pPr>
              <w:jc w:val="distribute"/>
              <w:rPr>
                <w:rFonts w:eastAsia="仿宋" w:cs="Times New Roman"/>
                <w:bCs/>
                <w:kern w:val="0"/>
                <w:sz w:val="28"/>
                <w:szCs w:val="28"/>
              </w:rPr>
            </w:pPr>
            <w:r>
              <w:rPr>
                <w:rFonts w:hint="eastAsia" w:eastAsia="仿宋" w:cs="Times New Roman"/>
                <w:bCs/>
                <w:kern w:val="0"/>
                <w:sz w:val="28"/>
                <w:szCs w:val="28"/>
              </w:rPr>
              <w:t>联系电话：</w:t>
            </w:r>
          </w:p>
        </w:tc>
        <w:tc>
          <w:tcPr>
            <w:tcW w:w="0" w:type="auto"/>
          </w:tcPr>
          <w:p w14:paraId="406C25B9">
            <w:pPr>
              <w:rPr>
                <w:rFonts w:eastAsia="仿宋" w:cs="Times New Roman"/>
                <w:bCs/>
                <w:kern w:val="0"/>
                <w:sz w:val="28"/>
                <w:szCs w:val="28"/>
              </w:rPr>
            </w:pPr>
            <w:r>
              <w:rPr>
                <w:rFonts w:eastAsia="仿宋" w:cs="Times New Roman"/>
                <w:bCs/>
                <w:kern w:val="0"/>
                <w:sz w:val="28"/>
                <w:szCs w:val="28"/>
              </w:rPr>
              <w:t>027 - 59988199</w:t>
            </w:r>
          </w:p>
        </w:tc>
      </w:tr>
      <w:tr w14:paraId="7FD8C7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0" w:type="auto"/>
          </w:tcPr>
          <w:p w14:paraId="047C41AF">
            <w:pPr>
              <w:jc w:val="distribute"/>
              <w:rPr>
                <w:rFonts w:eastAsia="仿宋" w:cs="Times New Roman"/>
                <w:bCs/>
                <w:kern w:val="0"/>
                <w:sz w:val="28"/>
                <w:szCs w:val="28"/>
              </w:rPr>
            </w:pPr>
            <w:r>
              <w:rPr>
                <w:rFonts w:hint="eastAsia" w:eastAsia="仿宋" w:cs="Times New Roman"/>
                <w:bCs/>
                <w:kern w:val="0"/>
                <w:sz w:val="28"/>
                <w:szCs w:val="28"/>
              </w:rPr>
              <w:t xml:space="preserve">传 </w:t>
            </w:r>
            <w:r>
              <w:rPr>
                <w:rFonts w:eastAsia="仿宋" w:cs="Times New Roman"/>
                <w:bCs/>
                <w:kern w:val="0"/>
                <w:sz w:val="28"/>
                <w:szCs w:val="28"/>
              </w:rPr>
              <w:t xml:space="preserve"> </w:t>
            </w:r>
            <w:r>
              <w:rPr>
                <w:rFonts w:hint="eastAsia" w:eastAsia="仿宋" w:cs="Times New Roman"/>
                <w:bCs/>
                <w:kern w:val="0"/>
                <w:sz w:val="28"/>
                <w:szCs w:val="28"/>
              </w:rPr>
              <w:t>真：</w:t>
            </w:r>
          </w:p>
        </w:tc>
        <w:tc>
          <w:tcPr>
            <w:tcW w:w="0" w:type="auto"/>
          </w:tcPr>
          <w:p w14:paraId="2DF08987">
            <w:pPr>
              <w:rPr>
                <w:rFonts w:eastAsia="仿宋" w:cs="Times New Roman"/>
                <w:bCs/>
                <w:kern w:val="0"/>
                <w:sz w:val="28"/>
                <w:szCs w:val="28"/>
              </w:rPr>
            </w:pPr>
            <w:r>
              <w:rPr>
                <w:rFonts w:eastAsia="仿宋" w:cs="Times New Roman"/>
                <w:bCs/>
                <w:kern w:val="0"/>
                <w:sz w:val="28"/>
                <w:szCs w:val="28"/>
              </w:rPr>
              <w:t>027 - 59988199</w:t>
            </w:r>
          </w:p>
        </w:tc>
      </w:tr>
    </w:tbl>
    <w:p w14:paraId="63A00F42">
      <w:pPr>
        <w:ind w:firstLine="560" w:firstLineChars="200"/>
        <w:rPr>
          <w:rFonts w:eastAsia="仿宋" w:cs="Times New Roman"/>
          <w:bCs/>
          <w:kern w:val="0"/>
          <w:sz w:val="28"/>
          <w:szCs w:val="28"/>
        </w:rPr>
        <w:sectPr>
          <w:footerReference r:id="rId5" w:type="default"/>
          <w:pgSz w:w="11906" w:h="16838"/>
          <w:pgMar w:top="1440" w:right="1800" w:bottom="1440" w:left="1800" w:header="851" w:footer="992" w:gutter="0"/>
          <w:pgNumType w:start="1"/>
          <w:cols w:space="425" w:num="1"/>
          <w:titlePg/>
          <w:docGrid w:type="lines" w:linePitch="312" w:charSpace="0"/>
        </w:sectPr>
      </w:pPr>
    </w:p>
    <w:tbl>
      <w:tblPr>
        <w:tblStyle w:val="6"/>
        <w:tblW w:w="9215" w:type="dxa"/>
        <w:tblInd w:w="-431"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26"/>
        <w:gridCol w:w="851"/>
        <w:gridCol w:w="425"/>
        <w:gridCol w:w="284"/>
        <w:gridCol w:w="283"/>
        <w:gridCol w:w="709"/>
        <w:gridCol w:w="850"/>
        <w:gridCol w:w="567"/>
        <w:gridCol w:w="284"/>
        <w:gridCol w:w="425"/>
        <w:gridCol w:w="567"/>
        <w:gridCol w:w="425"/>
        <w:gridCol w:w="709"/>
        <w:gridCol w:w="992"/>
        <w:gridCol w:w="279"/>
        <w:gridCol w:w="1139"/>
      </w:tblGrid>
      <w:tr w14:paraId="564932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1277" w:type="dxa"/>
            <w:gridSpan w:val="2"/>
            <w:vMerge w:val="restart"/>
            <w:vAlign w:val="center"/>
          </w:tcPr>
          <w:p w14:paraId="755AE495">
            <w:pPr>
              <w:widowControl/>
              <w:spacing w:line="360" w:lineRule="auto"/>
              <w:jc w:val="center"/>
              <w:rPr>
                <w:rFonts w:eastAsia="仿宋" w:cs="Times New Roman"/>
                <w:bCs/>
                <w:kern w:val="0"/>
                <w:sz w:val="24"/>
                <w:szCs w:val="24"/>
              </w:rPr>
            </w:pPr>
            <w:r>
              <w:rPr>
                <w:rFonts w:eastAsia="仿宋" w:cs="Times New Roman"/>
                <w:bCs/>
                <w:kern w:val="0"/>
                <w:sz w:val="24"/>
                <w:szCs w:val="24"/>
              </w:rPr>
              <w:t>课题名称</w:t>
            </w:r>
          </w:p>
        </w:tc>
        <w:tc>
          <w:tcPr>
            <w:tcW w:w="709" w:type="dxa"/>
            <w:gridSpan w:val="2"/>
            <w:vAlign w:val="center"/>
          </w:tcPr>
          <w:p w14:paraId="3B001A78">
            <w:pPr>
              <w:widowControl/>
              <w:spacing w:line="360" w:lineRule="auto"/>
              <w:jc w:val="center"/>
              <w:rPr>
                <w:rFonts w:eastAsia="仿宋" w:cs="Times New Roman"/>
                <w:bCs/>
                <w:kern w:val="0"/>
                <w:sz w:val="24"/>
                <w:szCs w:val="24"/>
              </w:rPr>
            </w:pPr>
            <w:r>
              <w:rPr>
                <w:rFonts w:hint="eastAsia" w:eastAsia="仿宋" w:cs="Times New Roman"/>
                <w:bCs/>
                <w:kern w:val="0"/>
                <w:sz w:val="24"/>
                <w:szCs w:val="24"/>
              </w:rPr>
              <w:t>中文</w:t>
            </w:r>
          </w:p>
        </w:tc>
        <w:tc>
          <w:tcPr>
            <w:tcW w:w="7229" w:type="dxa"/>
            <w:gridSpan w:val="12"/>
            <w:vAlign w:val="center"/>
          </w:tcPr>
          <w:p w14:paraId="0E044EA1">
            <w:pPr>
              <w:widowControl/>
              <w:spacing w:line="360" w:lineRule="auto"/>
              <w:jc w:val="center"/>
              <w:rPr>
                <w:rFonts w:eastAsia="仿宋" w:cs="Times New Roman"/>
                <w:bCs/>
                <w:kern w:val="0"/>
                <w:sz w:val="24"/>
                <w:szCs w:val="24"/>
              </w:rPr>
            </w:pPr>
          </w:p>
        </w:tc>
      </w:tr>
      <w:tr w14:paraId="5E92B1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1277" w:type="dxa"/>
            <w:gridSpan w:val="2"/>
            <w:vMerge w:val="continue"/>
            <w:vAlign w:val="center"/>
          </w:tcPr>
          <w:p w14:paraId="51264B87">
            <w:pPr>
              <w:widowControl/>
              <w:spacing w:line="360" w:lineRule="auto"/>
              <w:jc w:val="center"/>
              <w:rPr>
                <w:rFonts w:eastAsia="仿宋" w:cs="Times New Roman"/>
                <w:bCs/>
                <w:kern w:val="0"/>
                <w:sz w:val="24"/>
                <w:szCs w:val="24"/>
              </w:rPr>
            </w:pPr>
          </w:p>
        </w:tc>
        <w:tc>
          <w:tcPr>
            <w:tcW w:w="709" w:type="dxa"/>
            <w:gridSpan w:val="2"/>
            <w:vAlign w:val="center"/>
          </w:tcPr>
          <w:p w14:paraId="452C6C3C">
            <w:pPr>
              <w:widowControl/>
              <w:spacing w:line="360" w:lineRule="auto"/>
              <w:jc w:val="center"/>
              <w:rPr>
                <w:rFonts w:eastAsia="仿宋" w:cs="Times New Roman"/>
                <w:bCs/>
                <w:kern w:val="0"/>
                <w:sz w:val="24"/>
                <w:szCs w:val="24"/>
              </w:rPr>
            </w:pPr>
            <w:r>
              <w:rPr>
                <w:rFonts w:hint="eastAsia" w:eastAsia="仿宋" w:cs="Times New Roman"/>
                <w:bCs/>
                <w:kern w:val="0"/>
                <w:sz w:val="24"/>
                <w:szCs w:val="24"/>
              </w:rPr>
              <w:t>英文</w:t>
            </w:r>
          </w:p>
        </w:tc>
        <w:tc>
          <w:tcPr>
            <w:tcW w:w="7229" w:type="dxa"/>
            <w:gridSpan w:val="12"/>
            <w:vAlign w:val="center"/>
          </w:tcPr>
          <w:p w14:paraId="54410CBE">
            <w:pPr>
              <w:widowControl/>
              <w:spacing w:line="360" w:lineRule="auto"/>
              <w:jc w:val="center"/>
              <w:rPr>
                <w:rFonts w:eastAsia="仿宋" w:cs="Times New Roman"/>
                <w:bCs/>
                <w:kern w:val="0"/>
                <w:sz w:val="24"/>
                <w:szCs w:val="24"/>
              </w:rPr>
            </w:pPr>
          </w:p>
        </w:tc>
      </w:tr>
      <w:tr w14:paraId="397A5B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1277" w:type="dxa"/>
            <w:gridSpan w:val="2"/>
            <w:vAlign w:val="center"/>
          </w:tcPr>
          <w:p w14:paraId="3CBB40EA">
            <w:pPr>
              <w:widowControl/>
              <w:spacing w:line="360" w:lineRule="auto"/>
              <w:jc w:val="center"/>
              <w:rPr>
                <w:rFonts w:eastAsia="仿宋" w:cs="Times New Roman"/>
                <w:bCs/>
                <w:kern w:val="0"/>
                <w:sz w:val="24"/>
                <w:szCs w:val="24"/>
              </w:rPr>
            </w:pPr>
            <w:r>
              <w:rPr>
                <w:rFonts w:eastAsia="仿宋" w:cs="Times New Roman"/>
                <w:bCs/>
                <w:kern w:val="0"/>
                <w:sz w:val="24"/>
                <w:szCs w:val="24"/>
              </w:rPr>
              <w:t>起止时间</w:t>
            </w:r>
          </w:p>
        </w:tc>
        <w:tc>
          <w:tcPr>
            <w:tcW w:w="3827" w:type="dxa"/>
            <w:gridSpan w:val="8"/>
            <w:vAlign w:val="center"/>
          </w:tcPr>
          <w:p w14:paraId="76B62320">
            <w:pPr>
              <w:widowControl/>
              <w:spacing w:line="360" w:lineRule="auto"/>
              <w:jc w:val="center"/>
              <w:rPr>
                <w:rFonts w:eastAsia="仿宋" w:cs="Times New Roman"/>
                <w:bCs/>
                <w:kern w:val="0"/>
                <w:sz w:val="24"/>
                <w:szCs w:val="24"/>
              </w:rPr>
            </w:pPr>
            <w:r>
              <w:rPr>
                <w:rFonts w:eastAsia="仿宋" w:cs="Times New Roman"/>
                <w:bCs/>
                <w:kern w:val="0"/>
                <w:sz w:val="24"/>
                <w:szCs w:val="24"/>
              </w:rPr>
              <w:t>年</w:t>
            </w:r>
            <w:r>
              <w:rPr>
                <w:rFonts w:hint="eastAsia" w:eastAsia="仿宋" w:cs="Times New Roman"/>
                <w:bCs/>
                <w:kern w:val="0"/>
                <w:sz w:val="24"/>
                <w:szCs w:val="24"/>
              </w:rPr>
              <w:t xml:space="preserve"> </w:t>
            </w:r>
            <w:r>
              <w:rPr>
                <w:rFonts w:eastAsia="仿宋" w:cs="Times New Roman"/>
                <w:bCs/>
                <w:kern w:val="0"/>
                <w:sz w:val="24"/>
                <w:szCs w:val="24"/>
              </w:rPr>
              <w:t xml:space="preserve">   月</w:t>
            </w:r>
            <w:r>
              <w:rPr>
                <w:rFonts w:hint="eastAsia" w:eastAsia="仿宋" w:cs="Times New Roman"/>
                <w:bCs/>
                <w:kern w:val="0"/>
                <w:sz w:val="24"/>
                <w:szCs w:val="24"/>
              </w:rPr>
              <w:t xml:space="preserve"> </w:t>
            </w:r>
            <w:r>
              <w:rPr>
                <w:rFonts w:eastAsia="仿宋" w:cs="Times New Roman"/>
                <w:bCs/>
                <w:kern w:val="0"/>
                <w:sz w:val="24"/>
                <w:szCs w:val="24"/>
              </w:rPr>
              <w:t>至</w:t>
            </w:r>
            <w:r>
              <w:rPr>
                <w:rFonts w:hint="eastAsia" w:eastAsia="仿宋" w:cs="Times New Roman"/>
                <w:bCs/>
                <w:kern w:val="0"/>
                <w:sz w:val="24"/>
                <w:szCs w:val="24"/>
              </w:rPr>
              <w:t xml:space="preserve"> </w:t>
            </w:r>
            <w:r>
              <w:rPr>
                <w:rFonts w:eastAsia="仿宋" w:cs="Times New Roman"/>
                <w:bCs/>
                <w:kern w:val="0"/>
                <w:sz w:val="24"/>
                <w:szCs w:val="24"/>
              </w:rPr>
              <w:t xml:space="preserve">   年</w:t>
            </w:r>
            <w:r>
              <w:rPr>
                <w:rFonts w:hint="eastAsia" w:eastAsia="仿宋" w:cs="Times New Roman"/>
                <w:bCs/>
                <w:kern w:val="0"/>
                <w:sz w:val="24"/>
                <w:szCs w:val="24"/>
              </w:rPr>
              <w:t xml:space="preserve"> </w:t>
            </w:r>
            <w:r>
              <w:rPr>
                <w:rFonts w:eastAsia="仿宋" w:cs="Times New Roman"/>
                <w:bCs/>
                <w:kern w:val="0"/>
                <w:sz w:val="24"/>
                <w:szCs w:val="24"/>
              </w:rPr>
              <w:t xml:space="preserve">   月</w:t>
            </w:r>
          </w:p>
        </w:tc>
        <w:tc>
          <w:tcPr>
            <w:tcW w:w="1701" w:type="dxa"/>
            <w:gridSpan w:val="3"/>
            <w:vAlign w:val="center"/>
          </w:tcPr>
          <w:p w14:paraId="446E85D3">
            <w:pPr>
              <w:widowControl/>
              <w:spacing w:line="360" w:lineRule="auto"/>
              <w:jc w:val="center"/>
              <w:rPr>
                <w:rFonts w:eastAsia="仿宋" w:cs="Times New Roman"/>
                <w:bCs/>
                <w:kern w:val="0"/>
                <w:sz w:val="24"/>
                <w:szCs w:val="24"/>
              </w:rPr>
            </w:pPr>
            <w:r>
              <w:rPr>
                <w:rFonts w:eastAsia="仿宋" w:cs="Times New Roman"/>
                <w:bCs/>
                <w:kern w:val="0"/>
                <w:sz w:val="24"/>
                <w:szCs w:val="24"/>
              </w:rPr>
              <w:t>申请类型</w:t>
            </w:r>
          </w:p>
        </w:tc>
        <w:tc>
          <w:tcPr>
            <w:tcW w:w="1271" w:type="dxa"/>
            <w:gridSpan w:val="2"/>
            <w:vAlign w:val="center"/>
          </w:tcPr>
          <w:p w14:paraId="5F10CB96">
            <w:pPr>
              <w:widowControl/>
              <w:spacing w:line="360" w:lineRule="auto"/>
              <w:jc w:val="center"/>
              <w:rPr>
                <w:rFonts w:eastAsia="仿宋" w:cs="Times New Roman"/>
                <w:bCs/>
                <w:kern w:val="0"/>
                <w:sz w:val="24"/>
                <w:szCs w:val="24"/>
              </w:rPr>
            </w:pPr>
            <w:r>
              <w:rPr>
                <w:rFonts w:eastAsia="仿宋" w:cs="Times New Roman"/>
                <w:bCs/>
                <w:kern w:val="0"/>
                <w:sz w:val="24"/>
                <w:szCs w:val="24"/>
              </w:rPr>
              <w:t>一般</w:t>
            </w:r>
            <w:r>
              <w:rPr>
                <w:rFonts w:hint="eastAsia"/>
                <w:kern w:val="0"/>
                <w:sz w:val="24"/>
                <w:szCs w:val="24"/>
              </w:rPr>
              <w:sym w:font="Wingdings 2" w:char="00A3"/>
            </w:r>
          </w:p>
        </w:tc>
        <w:tc>
          <w:tcPr>
            <w:tcW w:w="1139" w:type="dxa"/>
            <w:vAlign w:val="center"/>
          </w:tcPr>
          <w:p w14:paraId="225F34D4">
            <w:pPr>
              <w:widowControl/>
              <w:spacing w:line="360" w:lineRule="auto"/>
              <w:jc w:val="center"/>
              <w:rPr>
                <w:rFonts w:eastAsia="仿宋" w:cs="Times New Roman"/>
                <w:bCs/>
                <w:kern w:val="0"/>
                <w:sz w:val="24"/>
                <w:szCs w:val="24"/>
              </w:rPr>
            </w:pPr>
            <w:r>
              <w:rPr>
                <w:rFonts w:eastAsia="仿宋" w:cs="Times New Roman"/>
                <w:bCs/>
                <w:kern w:val="0"/>
                <w:sz w:val="24"/>
                <w:szCs w:val="24"/>
              </w:rPr>
              <w:t>重点</w:t>
            </w:r>
            <w:r>
              <w:rPr>
                <w:rFonts w:hint="eastAsia"/>
                <w:kern w:val="0"/>
                <w:sz w:val="24"/>
                <w:szCs w:val="24"/>
              </w:rPr>
              <w:sym w:font="Wingdings 2" w:char="00A3"/>
            </w:r>
          </w:p>
        </w:tc>
      </w:tr>
      <w:tr w14:paraId="03E32A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426" w:type="dxa"/>
            <w:vMerge w:val="restart"/>
            <w:vAlign w:val="center"/>
          </w:tcPr>
          <w:p w14:paraId="261E60BE">
            <w:pPr>
              <w:widowControl/>
              <w:spacing w:line="360" w:lineRule="auto"/>
              <w:jc w:val="center"/>
              <w:rPr>
                <w:rFonts w:eastAsia="仿宋" w:cs="Times New Roman"/>
                <w:bCs/>
                <w:kern w:val="0"/>
                <w:sz w:val="24"/>
                <w:szCs w:val="24"/>
              </w:rPr>
            </w:pPr>
            <w:r>
              <w:rPr>
                <w:rFonts w:eastAsia="仿宋" w:cs="Times New Roman"/>
                <w:bCs/>
                <w:kern w:val="0"/>
                <w:sz w:val="24"/>
                <w:szCs w:val="24"/>
              </w:rPr>
              <w:t>申请人</w:t>
            </w:r>
          </w:p>
        </w:tc>
        <w:tc>
          <w:tcPr>
            <w:tcW w:w="1276" w:type="dxa"/>
            <w:gridSpan w:val="2"/>
            <w:vAlign w:val="center"/>
          </w:tcPr>
          <w:p w14:paraId="76720EE5">
            <w:pPr>
              <w:widowControl/>
              <w:spacing w:line="360" w:lineRule="auto"/>
              <w:jc w:val="center"/>
              <w:rPr>
                <w:rFonts w:eastAsia="仿宋" w:cs="Times New Roman"/>
                <w:bCs/>
                <w:kern w:val="0"/>
                <w:sz w:val="24"/>
                <w:szCs w:val="24"/>
              </w:rPr>
            </w:pPr>
            <w:r>
              <w:rPr>
                <w:rFonts w:eastAsia="仿宋" w:cs="Times New Roman"/>
                <w:bCs/>
                <w:kern w:val="0"/>
                <w:sz w:val="24"/>
                <w:szCs w:val="24"/>
              </w:rPr>
              <w:t>姓</w:t>
            </w:r>
            <w:r>
              <w:rPr>
                <w:rFonts w:hint="eastAsia" w:eastAsia="仿宋" w:cs="Times New Roman"/>
                <w:bCs/>
                <w:kern w:val="0"/>
                <w:sz w:val="24"/>
                <w:szCs w:val="24"/>
              </w:rPr>
              <w:t xml:space="preserve"> </w:t>
            </w:r>
            <w:r>
              <w:rPr>
                <w:rFonts w:eastAsia="仿宋" w:cs="Times New Roman"/>
                <w:bCs/>
                <w:kern w:val="0"/>
                <w:sz w:val="24"/>
                <w:szCs w:val="24"/>
              </w:rPr>
              <w:t xml:space="preserve">   名</w:t>
            </w:r>
          </w:p>
        </w:tc>
        <w:tc>
          <w:tcPr>
            <w:tcW w:w="1276" w:type="dxa"/>
            <w:gridSpan w:val="3"/>
            <w:vAlign w:val="center"/>
          </w:tcPr>
          <w:p w14:paraId="10B25809">
            <w:pPr>
              <w:widowControl/>
              <w:spacing w:line="360" w:lineRule="auto"/>
              <w:jc w:val="center"/>
              <w:rPr>
                <w:rFonts w:eastAsia="仿宋" w:cs="Times New Roman"/>
                <w:bCs/>
                <w:kern w:val="0"/>
                <w:sz w:val="24"/>
                <w:szCs w:val="24"/>
              </w:rPr>
            </w:pPr>
          </w:p>
        </w:tc>
        <w:tc>
          <w:tcPr>
            <w:tcW w:w="850" w:type="dxa"/>
            <w:vAlign w:val="center"/>
          </w:tcPr>
          <w:p w14:paraId="24E81A07">
            <w:pPr>
              <w:widowControl/>
              <w:spacing w:line="360" w:lineRule="auto"/>
              <w:jc w:val="center"/>
              <w:rPr>
                <w:rFonts w:eastAsia="仿宋" w:cs="Times New Roman"/>
                <w:bCs/>
                <w:kern w:val="0"/>
                <w:sz w:val="24"/>
                <w:szCs w:val="24"/>
              </w:rPr>
            </w:pPr>
            <w:r>
              <w:rPr>
                <w:rFonts w:eastAsia="仿宋" w:cs="Times New Roman"/>
                <w:bCs/>
                <w:kern w:val="0"/>
                <w:sz w:val="24"/>
                <w:szCs w:val="24"/>
              </w:rPr>
              <w:t>性别</w:t>
            </w:r>
          </w:p>
        </w:tc>
        <w:tc>
          <w:tcPr>
            <w:tcW w:w="567" w:type="dxa"/>
            <w:vAlign w:val="center"/>
          </w:tcPr>
          <w:p w14:paraId="773B4054">
            <w:pPr>
              <w:widowControl/>
              <w:spacing w:line="360" w:lineRule="auto"/>
              <w:jc w:val="center"/>
              <w:rPr>
                <w:rFonts w:eastAsia="仿宋" w:cs="Times New Roman"/>
                <w:bCs/>
                <w:kern w:val="0"/>
                <w:sz w:val="24"/>
                <w:szCs w:val="24"/>
              </w:rPr>
            </w:pPr>
          </w:p>
        </w:tc>
        <w:tc>
          <w:tcPr>
            <w:tcW w:w="1276" w:type="dxa"/>
            <w:gridSpan w:val="3"/>
            <w:vAlign w:val="center"/>
          </w:tcPr>
          <w:p w14:paraId="371FC2CA">
            <w:pPr>
              <w:widowControl/>
              <w:spacing w:line="360" w:lineRule="auto"/>
              <w:jc w:val="center"/>
              <w:rPr>
                <w:rFonts w:eastAsia="仿宋" w:cs="Times New Roman"/>
                <w:bCs/>
                <w:kern w:val="0"/>
                <w:sz w:val="24"/>
                <w:szCs w:val="24"/>
              </w:rPr>
            </w:pPr>
            <w:r>
              <w:rPr>
                <w:rFonts w:eastAsia="仿宋" w:cs="Times New Roman"/>
                <w:bCs/>
                <w:kern w:val="0"/>
                <w:sz w:val="24"/>
                <w:szCs w:val="24"/>
              </w:rPr>
              <w:t>出生年月</w:t>
            </w:r>
          </w:p>
        </w:tc>
        <w:tc>
          <w:tcPr>
            <w:tcW w:w="1134" w:type="dxa"/>
            <w:gridSpan w:val="2"/>
            <w:vAlign w:val="center"/>
          </w:tcPr>
          <w:p w14:paraId="588084FD">
            <w:pPr>
              <w:widowControl/>
              <w:spacing w:line="360" w:lineRule="auto"/>
              <w:jc w:val="center"/>
              <w:rPr>
                <w:rFonts w:eastAsia="仿宋" w:cs="Times New Roman"/>
                <w:bCs/>
                <w:kern w:val="0"/>
                <w:sz w:val="24"/>
                <w:szCs w:val="24"/>
              </w:rPr>
            </w:pPr>
          </w:p>
        </w:tc>
        <w:tc>
          <w:tcPr>
            <w:tcW w:w="992" w:type="dxa"/>
            <w:vAlign w:val="center"/>
          </w:tcPr>
          <w:p w14:paraId="557AD44C">
            <w:pPr>
              <w:widowControl/>
              <w:spacing w:line="360" w:lineRule="auto"/>
              <w:jc w:val="center"/>
              <w:rPr>
                <w:rFonts w:eastAsia="仿宋" w:cs="Times New Roman"/>
                <w:bCs/>
                <w:kern w:val="0"/>
                <w:sz w:val="24"/>
                <w:szCs w:val="24"/>
              </w:rPr>
            </w:pPr>
            <w:r>
              <w:rPr>
                <w:rFonts w:eastAsia="仿宋" w:cs="Times New Roman"/>
                <w:bCs/>
                <w:kern w:val="0"/>
                <w:sz w:val="24"/>
                <w:szCs w:val="24"/>
              </w:rPr>
              <w:t>职称</w:t>
            </w:r>
          </w:p>
        </w:tc>
        <w:tc>
          <w:tcPr>
            <w:tcW w:w="1418" w:type="dxa"/>
            <w:gridSpan w:val="2"/>
            <w:vAlign w:val="center"/>
          </w:tcPr>
          <w:p w14:paraId="642F4126">
            <w:pPr>
              <w:widowControl/>
              <w:spacing w:line="360" w:lineRule="auto"/>
              <w:jc w:val="center"/>
              <w:rPr>
                <w:rFonts w:eastAsia="仿宋" w:cs="Times New Roman"/>
                <w:bCs/>
                <w:kern w:val="0"/>
                <w:sz w:val="24"/>
                <w:szCs w:val="24"/>
              </w:rPr>
            </w:pPr>
          </w:p>
        </w:tc>
      </w:tr>
      <w:tr w14:paraId="0D8ABF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426" w:type="dxa"/>
            <w:vMerge w:val="continue"/>
            <w:vAlign w:val="center"/>
          </w:tcPr>
          <w:p w14:paraId="3CF42F9B">
            <w:pPr>
              <w:widowControl/>
              <w:spacing w:line="360" w:lineRule="auto"/>
              <w:jc w:val="center"/>
              <w:rPr>
                <w:rFonts w:eastAsia="仿宋" w:cs="Times New Roman"/>
                <w:bCs/>
                <w:kern w:val="0"/>
                <w:sz w:val="24"/>
                <w:szCs w:val="24"/>
              </w:rPr>
            </w:pPr>
          </w:p>
        </w:tc>
        <w:tc>
          <w:tcPr>
            <w:tcW w:w="1276" w:type="dxa"/>
            <w:gridSpan w:val="2"/>
            <w:vAlign w:val="center"/>
          </w:tcPr>
          <w:p w14:paraId="7ED31A08">
            <w:pPr>
              <w:widowControl/>
              <w:spacing w:line="360" w:lineRule="auto"/>
              <w:jc w:val="center"/>
              <w:rPr>
                <w:rFonts w:eastAsia="仿宋" w:cs="Times New Roman"/>
                <w:bCs/>
                <w:kern w:val="0"/>
                <w:sz w:val="24"/>
                <w:szCs w:val="24"/>
              </w:rPr>
            </w:pPr>
            <w:r>
              <w:rPr>
                <w:rFonts w:eastAsia="仿宋" w:cs="Times New Roman"/>
                <w:bCs/>
                <w:kern w:val="0"/>
                <w:sz w:val="24"/>
                <w:szCs w:val="24"/>
              </w:rPr>
              <w:t>最高学位</w:t>
            </w:r>
          </w:p>
        </w:tc>
        <w:tc>
          <w:tcPr>
            <w:tcW w:w="2126" w:type="dxa"/>
            <w:gridSpan w:val="4"/>
            <w:vAlign w:val="center"/>
          </w:tcPr>
          <w:p w14:paraId="039AA51D">
            <w:pPr>
              <w:widowControl/>
              <w:spacing w:line="360" w:lineRule="auto"/>
              <w:jc w:val="center"/>
              <w:rPr>
                <w:rFonts w:eastAsia="仿宋" w:cs="Times New Roman"/>
                <w:bCs/>
                <w:kern w:val="0"/>
                <w:sz w:val="24"/>
                <w:szCs w:val="24"/>
              </w:rPr>
            </w:pPr>
          </w:p>
        </w:tc>
        <w:tc>
          <w:tcPr>
            <w:tcW w:w="2268" w:type="dxa"/>
            <w:gridSpan w:val="5"/>
            <w:vAlign w:val="center"/>
          </w:tcPr>
          <w:p w14:paraId="5EBCF4EB">
            <w:pPr>
              <w:widowControl/>
              <w:spacing w:line="360" w:lineRule="auto"/>
              <w:jc w:val="center"/>
              <w:rPr>
                <w:rFonts w:eastAsia="仿宋" w:cs="Times New Roman"/>
                <w:bCs/>
                <w:kern w:val="0"/>
                <w:sz w:val="24"/>
                <w:szCs w:val="24"/>
              </w:rPr>
            </w:pPr>
            <w:r>
              <w:rPr>
                <w:rFonts w:eastAsia="仿宋" w:cs="Times New Roman"/>
                <w:bCs/>
                <w:kern w:val="0"/>
                <w:sz w:val="24"/>
                <w:szCs w:val="24"/>
              </w:rPr>
              <w:t>最高学位毕业院校</w:t>
            </w:r>
          </w:p>
        </w:tc>
        <w:tc>
          <w:tcPr>
            <w:tcW w:w="3119" w:type="dxa"/>
            <w:gridSpan w:val="4"/>
            <w:vAlign w:val="center"/>
          </w:tcPr>
          <w:p w14:paraId="120CBBBB">
            <w:pPr>
              <w:widowControl/>
              <w:spacing w:line="360" w:lineRule="auto"/>
              <w:jc w:val="center"/>
              <w:rPr>
                <w:rFonts w:eastAsia="仿宋" w:cs="Times New Roman"/>
                <w:bCs/>
                <w:kern w:val="0"/>
                <w:sz w:val="24"/>
                <w:szCs w:val="24"/>
              </w:rPr>
            </w:pPr>
          </w:p>
        </w:tc>
      </w:tr>
      <w:tr w14:paraId="63A81C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426" w:type="dxa"/>
            <w:vMerge w:val="continue"/>
            <w:vAlign w:val="center"/>
          </w:tcPr>
          <w:p w14:paraId="1ECFAEC3">
            <w:pPr>
              <w:widowControl/>
              <w:spacing w:line="360" w:lineRule="auto"/>
              <w:jc w:val="center"/>
              <w:rPr>
                <w:rFonts w:eastAsia="仿宋" w:cs="Times New Roman"/>
                <w:bCs/>
                <w:kern w:val="0"/>
                <w:sz w:val="24"/>
                <w:szCs w:val="24"/>
              </w:rPr>
            </w:pPr>
          </w:p>
        </w:tc>
        <w:tc>
          <w:tcPr>
            <w:tcW w:w="1276" w:type="dxa"/>
            <w:gridSpan w:val="2"/>
            <w:vAlign w:val="center"/>
          </w:tcPr>
          <w:p w14:paraId="2070374C">
            <w:pPr>
              <w:widowControl/>
              <w:spacing w:line="360" w:lineRule="auto"/>
              <w:jc w:val="center"/>
              <w:rPr>
                <w:rFonts w:eastAsia="仿宋" w:cs="Times New Roman"/>
                <w:bCs/>
                <w:kern w:val="0"/>
                <w:sz w:val="24"/>
                <w:szCs w:val="24"/>
              </w:rPr>
            </w:pPr>
            <w:r>
              <w:rPr>
                <w:rFonts w:eastAsia="仿宋" w:cs="Times New Roman"/>
                <w:bCs/>
                <w:kern w:val="0"/>
                <w:sz w:val="24"/>
                <w:szCs w:val="24"/>
              </w:rPr>
              <w:t>研究领域</w:t>
            </w:r>
          </w:p>
        </w:tc>
        <w:tc>
          <w:tcPr>
            <w:tcW w:w="7513" w:type="dxa"/>
            <w:gridSpan w:val="13"/>
            <w:vAlign w:val="center"/>
          </w:tcPr>
          <w:p w14:paraId="0C062AE4">
            <w:pPr>
              <w:widowControl/>
              <w:spacing w:line="360" w:lineRule="auto"/>
              <w:jc w:val="center"/>
              <w:rPr>
                <w:rFonts w:eastAsia="仿宋" w:cs="Times New Roman"/>
                <w:bCs/>
                <w:kern w:val="0"/>
                <w:sz w:val="24"/>
                <w:szCs w:val="24"/>
              </w:rPr>
            </w:pPr>
          </w:p>
        </w:tc>
      </w:tr>
      <w:tr w14:paraId="544908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426" w:type="dxa"/>
            <w:vMerge w:val="continue"/>
            <w:vAlign w:val="center"/>
          </w:tcPr>
          <w:p w14:paraId="4367E7F5">
            <w:pPr>
              <w:widowControl/>
              <w:spacing w:line="360" w:lineRule="auto"/>
              <w:jc w:val="center"/>
              <w:rPr>
                <w:rFonts w:eastAsia="仿宋" w:cs="Times New Roman"/>
                <w:bCs/>
                <w:kern w:val="0"/>
                <w:sz w:val="24"/>
                <w:szCs w:val="24"/>
              </w:rPr>
            </w:pPr>
          </w:p>
        </w:tc>
        <w:tc>
          <w:tcPr>
            <w:tcW w:w="1276" w:type="dxa"/>
            <w:gridSpan w:val="2"/>
            <w:vAlign w:val="center"/>
          </w:tcPr>
          <w:p w14:paraId="043A7926">
            <w:pPr>
              <w:widowControl/>
              <w:spacing w:line="360" w:lineRule="auto"/>
              <w:jc w:val="center"/>
              <w:rPr>
                <w:rFonts w:eastAsia="仿宋" w:cs="Times New Roman"/>
                <w:bCs/>
                <w:kern w:val="0"/>
                <w:sz w:val="24"/>
                <w:szCs w:val="24"/>
              </w:rPr>
            </w:pPr>
            <w:r>
              <w:rPr>
                <w:rFonts w:eastAsia="仿宋" w:cs="Times New Roman"/>
                <w:bCs/>
                <w:kern w:val="0"/>
                <w:sz w:val="24"/>
                <w:szCs w:val="24"/>
              </w:rPr>
              <w:t>联系电话</w:t>
            </w:r>
          </w:p>
        </w:tc>
        <w:tc>
          <w:tcPr>
            <w:tcW w:w="2126" w:type="dxa"/>
            <w:gridSpan w:val="4"/>
            <w:vAlign w:val="center"/>
          </w:tcPr>
          <w:p w14:paraId="524663CC">
            <w:pPr>
              <w:widowControl/>
              <w:spacing w:line="360" w:lineRule="auto"/>
              <w:jc w:val="center"/>
              <w:rPr>
                <w:rFonts w:eastAsia="仿宋" w:cs="Times New Roman"/>
                <w:bCs/>
                <w:kern w:val="0"/>
                <w:sz w:val="24"/>
                <w:szCs w:val="24"/>
              </w:rPr>
            </w:pPr>
          </w:p>
        </w:tc>
        <w:tc>
          <w:tcPr>
            <w:tcW w:w="851" w:type="dxa"/>
            <w:gridSpan w:val="2"/>
            <w:vAlign w:val="center"/>
          </w:tcPr>
          <w:p w14:paraId="716F5D67">
            <w:pPr>
              <w:widowControl/>
              <w:spacing w:line="360" w:lineRule="auto"/>
              <w:jc w:val="center"/>
              <w:rPr>
                <w:rFonts w:eastAsia="仿宋" w:cs="Times New Roman"/>
                <w:bCs/>
                <w:kern w:val="0"/>
                <w:sz w:val="24"/>
                <w:szCs w:val="24"/>
              </w:rPr>
            </w:pPr>
            <w:r>
              <w:rPr>
                <w:rFonts w:eastAsia="仿宋" w:cs="Times New Roman"/>
                <w:bCs/>
                <w:kern w:val="0"/>
                <w:sz w:val="24"/>
                <w:szCs w:val="24"/>
              </w:rPr>
              <w:t>Email</w:t>
            </w:r>
          </w:p>
        </w:tc>
        <w:tc>
          <w:tcPr>
            <w:tcW w:w="4536" w:type="dxa"/>
            <w:gridSpan w:val="7"/>
            <w:vAlign w:val="center"/>
          </w:tcPr>
          <w:p w14:paraId="585F1F85">
            <w:pPr>
              <w:widowControl/>
              <w:spacing w:line="360" w:lineRule="auto"/>
              <w:jc w:val="center"/>
              <w:rPr>
                <w:rFonts w:eastAsia="仿宋" w:cs="Times New Roman"/>
                <w:bCs/>
                <w:kern w:val="0"/>
                <w:sz w:val="24"/>
                <w:szCs w:val="24"/>
              </w:rPr>
            </w:pPr>
          </w:p>
        </w:tc>
      </w:tr>
      <w:tr w14:paraId="34BFAC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2269" w:type="dxa"/>
            <w:gridSpan w:val="5"/>
            <w:vAlign w:val="center"/>
          </w:tcPr>
          <w:p w14:paraId="10E1D358">
            <w:pPr>
              <w:widowControl/>
              <w:spacing w:line="360" w:lineRule="auto"/>
              <w:jc w:val="center"/>
              <w:rPr>
                <w:rFonts w:eastAsia="仿宋" w:cs="Times New Roman"/>
                <w:bCs/>
                <w:kern w:val="0"/>
                <w:sz w:val="24"/>
                <w:szCs w:val="24"/>
              </w:rPr>
            </w:pPr>
            <w:r>
              <w:rPr>
                <w:rFonts w:eastAsia="仿宋" w:cs="Times New Roman"/>
                <w:bCs/>
                <w:kern w:val="0"/>
                <w:sz w:val="24"/>
                <w:szCs w:val="24"/>
              </w:rPr>
              <w:t>所属重点支持方向</w:t>
            </w:r>
          </w:p>
        </w:tc>
        <w:tc>
          <w:tcPr>
            <w:tcW w:w="6946" w:type="dxa"/>
            <w:gridSpan w:val="11"/>
            <w:vAlign w:val="center"/>
          </w:tcPr>
          <w:p w14:paraId="42759AC7">
            <w:pPr>
              <w:widowControl/>
              <w:spacing w:line="360" w:lineRule="auto"/>
              <w:jc w:val="left"/>
              <w:rPr>
                <w:rFonts w:eastAsia="仿宋" w:cs="Times New Roman"/>
                <w:bCs/>
                <w:kern w:val="0"/>
                <w:sz w:val="24"/>
                <w:szCs w:val="24"/>
              </w:rPr>
            </w:pPr>
            <w:r>
              <w:rPr>
                <w:rFonts w:eastAsia="仿宋" w:cs="Times New Roman"/>
                <w:bCs/>
                <w:kern w:val="0"/>
                <w:sz w:val="24"/>
                <w:szCs w:val="24"/>
              </w:rPr>
              <w:t>（根据申请指南填写）</w:t>
            </w:r>
          </w:p>
        </w:tc>
      </w:tr>
      <w:tr w14:paraId="2F1CBC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629" w:hRule="atLeast"/>
        </w:trPr>
        <w:tc>
          <w:tcPr>
            <w:tcW w:w="9215" w:type="dxa"/>
            <w:gridSpan w:val="16"/>
            <w:vAlign w:val="center"/>
          </w:tcPr>
          <w:p w14:paraId="3858968C">
            <w:pPr>
              <w:widowControl/>
              <w:spacing w:line="360" w:lineRule="auto"/>
              <w:jc w:val="left"/>
              <w:rPr>
                <w:rFonts w:eastAsia="仿宋" w:cs="Times New Roman"/>
                <w:bCs/>
                <w:kern w:val="0"/>
                <w:sz w:val="24"/>
                <w:szCs w:val="24"/>
              </w:rPr>
            </w:pPr>
            <w:r>
              <w:rPr>
                <w:rFonts w:eastAsia="仿宋" w:cs="Times New Roman"/>
                <w:bCs/>
                <w:kern w:val="0"/>
                <w:sz w:val="24"/>
                <w:szCs w:val="24"/>
              </w:rPr>
              <w:t>课题摘要（</w:t>
            </w:r>
            <w:r>
              <w:rPr>
                <w:rFonts w:hint="eastAsia" w:eastAsia="仿宋" w:cs="Times New Roman"/>
                <w:bCs/>
                <w:kern w:val="0"/>
                <w:sz w:val="24"/>
                <w:szCs w:val="24"/>
              </w:rPr>
              <w:t>5</w:t>
            </w:r>
            <w:r>
              <w:rPr>
                <w:rFonts w:eastAsia="仿宋" w:cs="Times New Roman"/>
                <w:bCs/>
                <w:kern w:val="0"/>
                <w:sz w:val="24"/>
                <w:szCs w:val="24"/>
              </w:rPr>
              <w:t>00字以内）</w:t>
            </w:r>
          </w:p>
          <w:p w14:paraId="39944C08">
            <w:pPr>
              <w:widowControl/>
              <w:spacing w:line="360" w:lineRule="auto"/>
              <w:jc w:val="left"/>
              <w:rPr>
                <w:rFonts w:eastAsia="仿宋" w:cs="Times New Roman"/>
                <w:bCs/>
                <w:kern w:val="0"/>
                <w:sz w:val="24"/>
                <w:szCs w:val="24"/>
              </w:rPr>
            </w:pPr>
          </w:p>
          <w:p w14:paraId="09359A36">
            <w:pPr>
              <w:widowControl/>
              <w:spacing w:line="360" w:lineRule="auto"/>
              <w:jc w:val="left"/>
              <w:rPr>
                <w:rFonts w:eastAsia="仿宋" w:cs="Times New Roman"/>
                <w:bCs/>
                <w:kern w:val="0"/>
                <w:sz w:val="24"/>
                <w:szCs w:val="24"/>
              </w:rPr>
            </w:pPr>
          </w:p>
          <w:p w14:paraId="6869D225">
            <w:pPr>
              <w:widowControl/>
              <w:spacing w:line="360" w:lineRule="auto"/>
              <w:jc w:val="left"/>
              <w:rPr>
                <w:rFonts w:eastAsia="仿宋" w:cs="Times New Roman"/>
                <w:bCs/>
                <w:kern w:val="0"/>
                <w:sz w:val="24"/>
                <w:szCs w:val="24"/>
              </w:rPr>
            </w:pPr>
          </w:p>
          <w:p w14:paraId="3EAFCF0D">
            <w:pPr>
              <w:widowControl/>
              <w:spacing w:line="360" w:lineRule="auto"/>
              <w:jc w:val="left"/>
              <w:rPr>
                <w:rFonts w:eastAsia="仿宋" w:cs="Times New Roman"/>
                <w:bCs/>
                <w:kern w:val="0"/>
                <w:sz w:val="24"/>
                <w:szCs w:val="24"/>
              </w:rPr>
            </w:pPr>
          </w:p>
          <w:p w14:paraId="79A6F7FE">
            <w:pPr>
              <w:widowControl/>
              <w:spacing w:line="360" w:lineRule="auto"/>
              <w:jc w:val="left"/>
              <w:rPr>
                <w:rFonts w:eastAsia="仿宋" w:cs="Times New Roman"/>
                <w:bCs/>
                <w:kern w:val="0"/>
                <w:sz w:val="24"/>
                <w:szCs w:val="24"/>
              </w:rPr>
            </w:pPr>
          </w:p>
          <w:p w14:paraId="1584B60D">
            <w:pPr>
              <w:widowControl/>
              <w:spacing w:line="360" w:lineRule="auto"/>
              <w:jc w:val="left"/>
              <w:rPr>
                <w:rFonts w:eastAsia="仿宋" w:cs="Times New Roman"/>
                <w:bCs/>
                <w:kern w:val="0"/>
                <w:sz w:val="24"/>
                <w:szCs w:val="24"/>
              </w:rPr>
            </w:pPr>
          </w:p>
          <w:p w14:paraId="1F48BE0E">
            <w:pPr>
              <w:widowControl/>
              <w:spacing w:line="360" w:lineRule="auto"/>
              <w:jc w:val="left"/>
              <w:rPr>
                <w:rFonts w:eastAsia="仿宋" w:cs="Times New Roman"/>
                <w:bCs/>
                <w:kern w:val="0"/>
                <w:sz w:val="24"/>
                <w:szCs w:val="24"/>
              </w:rPr>
            </w:pPr>
          </w:p>
          <w:p w14:paraId="44AFF4CE">
            <w:pPr>
              <w:widowControl/>
              <w:spacing w:line="360" w:lineRule="auto"/>
              <w:jc w:val="left"/>
              <w:rPr>
                <w:rFonts w:eastAsia="仿宋" w:cs="Times New Roman"/>
                <w:bCs/>
                <w:kern w:val="0"/>
                <w:sz w:val="24"/>
                <w:szCs w:val="24"/>
              </w:rPr>
            </w:pPr>
          </w:p>
          <w:p w14:paraId="2D4F54E2">
            <w:pPr>
              <w:widowControl/>
              <w:spacing w:line="360" w:lineRule="auto"/>
              <w:jc w:val="left"/>
              <w:rPr>
                <w:rFonts w:eastAsia="仿宋" w:cs="Times New Roman"/>
                <w:bCs/>
                <w:kern w:val="0"/>
                <w:sz w:val="24"/>
                <w:szCs w:val="24"/>
              </w:rPr>
            </w:pPr>
          </w:p>
          <w:p w14:paraId="577837F8">
            <w:pPr>
              <w:widowControl/>
              <w:spacing w:line="360" w:lineRule="auto"/>
              <w:jc w:val="left"/>
              <w:rPr>
                <w:rFonts w:eastAsia="仿宋" w:cs="Times New Roman"/>
                <w:bCs/>
                <w:kern w:val="0"/>
                <w:sz w:val="24"/>
                <w:szCs w:val="24"/>
              </w:rPr>
            </w:pPr>
          </w:p>
          <w:p w14:paraId="3A080514">
            <w:pPr>
              <w:widowControl/>
              <w:spacing w:line="360" w:lineRule="auto"/>
              <w:jc w:val="left"/>
              <w:rPr>
                <w:rFonts w:eastAsia="仿宋" w:cs="Times New Roman"/>
                <w:bCs/>
                <w:kern w:val="0"/>
                <w:sz w:val="24"/>
                <w:szCs w:val="24"/>
              </w:rPr>
            </w:pPr>
          </w:p>
          <w:p w14:paraId="60B79DE4">
            <w:pPr>
              <w:widowControl/>
              <w:spacing w:line="360" w:lineRule="auto"/>
              <w:jc w:val="left"/>
              <w:rPr>
                <w:rFonts w:eastAsia="仿宋" w:cs="Times New Roman"/>
                <w:bCs/>
                <w:kern w:val="0"/>
                <w:sz w:val="24"/>
                <w:szCs w:val="24"/>
              </w:rPr>
            </w:pPr>
          </w:p>
          <w:p w14:paraId="7F31148F">
            <w:pPr>
              <w:widowControl/>
              <w:spacing w:line="360" w:lineRule="auto"/>
              <w:jc w:val="left"/>
              <w:rPr>
                <w:rFonts w:eastAsia="仿宋" w:cs="Times New Roman"/>
                <w:bCs/>
                <w:kern w:val="0"/>
                <w:sz w:val="24"/>
                <w:szCs w:val="24"/>
              </w:rPr>
            </w:pPr>
          </w:p>
          <w:p w14:paraId="18EE9EE6">
            <w:pPr>
              <w:widowControl/>
              <w:spacing w:line="360" w:lineRule="auto"/>
              <w:jc w:val="left"/>
              <w:rPr>
                <w:rFonts w:eastAsia="仿宋" w:cs="Times New Roman"/>
                <w:bCs/>
                <w:kern w:val="0"/>
                <w:sz w:val="24"/>
                <w:szCs w:val="24"/>
              </w:rPr>
            </w:pPr>
          </w:p>
          <w:p w14:paraId="1552953B">
            <w:pPr>
              <w:widowControl/>
              <w:spacing w:line="360" w:lineRule="auto"/>
              <w:jc w:val="left"/>
              <w:rPr>
                <w:rFonts w:eastAsia="仿宋" w:cs="Times New Roman"/>
                <w:bCs/>
                <w:kern w:val="0"/>
                <w:sz w:val="24"/>
                <w:szCs w:val="24"/>
              </w:rPr>
            </w:pPr>
          </w:p>
          <w:p w14:paraId="1C33AA57">
            <w:pPr>
              <w:widowControl/>
              <w:spacing w:line="360" w:lineRule="auto"/>
              <w:jc w:val="left"/>
              <w:rPr>
                <w:rFonts w:eastAsia="仿宋" w:cs="Times New Roman"/>
                <w:bCs/>
                <w:kern w:val="0"/>
                <w:sz w:val="24"/>
                <w:szCs w:val="24"/>
              </w:rPr>
            </w:pPr>
          </w:p>
          <w:p w14:paraId="051A7E09">
            <w:pPr>
              <w:widowControl/>
              <w:spacing w:line="360" w:lineRule="auto"/>
              <w:jc w:val="left"/>
              <w:rPr>
                <w:rFonts w:eastAsia="仿宋" w:cs="Times New Roman"/>
                <w:bCs/>
                <w:kern w:val="0"/>
                <w:sz w:val="24"/>
                <w:szCs w:val="24"/>
              </w:rPr>
            </w:pPr>
          </w:p>
          <w:p w14:paraId="6461DC1C">
            <w:pPr>
              <w:widowControl/>
              <w:spacing w:line="360" w:lineRule="auto"/>
              <w:jc w:val="left"/>
              <w:rPr>
                <w:rFonts w:eastAsia="仿宋" w:cs="Times New Roman"/>
                <w:bCs/>
                <w:kern w:val="0"/>
                <w:sz w:val="24"/>
                <w:szCs w:val="24"/>
              </w:rPr>
            </w:pPr>
            <w:r>
              <w:rPr>
                <w:rFonts w:hint="eastAsia" w:eastAsia="仿宋" w:cs="Times New Roman"/>
                <w:bCs/>
                <w:kern w:val="0"/>
                <w:sz w:val="24"/>
                <w:szCs w:val="24"/>
              </w:rPr>
              <w:t>关键词（分号隔开，最多5个）：</w:t>
            </w:r>
          </w:p>
          <w:p w14:paraId="19460AE5">
            <w:pPr>
              <w:widowControl/>
              <w:spacing w:line="360" w:lineRule="auto"/>
              <w:jc w:val="left"/>
              <w:rPr>
                <w:rFonts w:eastAsia="仿宋" w:cs="Times New Roman"/>
                <w:bCs/>
                <w:kern w:val="0"/>
                <w:sz w:val="24"/>
                <w:szCs w:val="24"/>
              </w:rPr>
            </w:pPr>
          </w:p>
        </w:tc>
      </w:tr>
    </w:tbl>
    <w:p w14:paraId="1D1D583D">
      <w:pPr>
        <w:widowControl/>
        <w:snapToGrid w:val="0"/>
        <w:spacing w:line="240" w:lineRule="atLeast"/>
        <w:jc w:val="left"/>
        <w:rPr>
          <w:rFonts w:eastAsia="仿宋" w:cs="Times New Roman"/>
          <w:kern w:val="0"/>
          <w:sz w:val="28"/>
          <w:szCs w:val="20"/>
        </w:rPr>
        <w:sectPr>
          <w:pgSz w:w="11906" w:h="16838"/>
          <w:pgMar w:top="1440" w:right="1800" w:bottom="1440" w:left="1800" w:header="851" w:footer="992" w:gutter="0"/>
          <w:pgNumType w:start="1"/>
          <w:cols w:space="425" w:num="1"/>
          <w:docGrid w:type="lines" w:linePitch="312" w:charSpace="0"/>
        </w:sectPr>
      </w:pPr>
      <w:r>
        <w:rPr>
          <w:rFonts w:eastAsia="仿宋" w:cs="Times New Roman"/>
          <w:kern w:val="0"/>
          <w:sz w:val="28"/>
          <w:szCs w:val="20"/>
        </w:rPr>
        <w:br w:type="page"/>
      </w:r>
    </w:p>
    <w:p w14:paraId="4BE55EC1">
      <w:pPr>
        <w:widowControl/>
        <w:spacing w:before="120" w:line="360" w:lineRule="auto"/>
        <w:jc w:val="center"/>
        <w:rPr>
          <w:rFonts w:eastAsia="仿宋" w:cs="Times New Roman"/>
          <w:b/>
          <w:kern w:val="0"/>
          <w:sz w:val="28"/>
          <w:szCs w:val="20"/>
        </w:rPr>
      </w:pPr>
      <w:r>
        <w:rPr>
          <w:rFonts w:hint="eastAsia" w:eastAsia="仿宋" w:cs="Times New Roman"/>
          <w:b/>
          <w:kern w:val="0"/>
          <w:sz w:val="28"/>
          <w:szCs w:val="20"/>
        </w:rPr>
        <w:t>项目组主要人员基本情况表</w:t>
      </w:r>
    </w:p>
    <w:tbl>
      <w:tblPr>
        <w:tblStyle w:val="5"/>
        <w:tblW w:w="1446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52"/>
        <w:gridCol w:w="1276"/>
        <w:gridCol w:w="1418"/>
        <w:gridCol w:w="708"/>
        <w:gridCol w:w="1418"/>
        <w:gridCol w:w="2693"/>
        <w:gridCol w:w="1559"/>
        <w:gridCol w:w="3402"/>
        <w:gridCol w:w="1435"/>
      </w:tblGrid>
      <w:tr w14:paraId="173B84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552" w:type="dxa"/>
            <w:vAlign w:val="center"/>
          </w:tcPr>
          <w:p w14:paraId="3970FF22">
            <w:pPr>
              <w:spacing w:before="156" w:beforeLines="50"/>
              <w:jc w:val="center"/>
              <w:rPr>
                <w:rFonts w:eastAsia="仿宋" w:cs="Times New Roman"/>
                <w:color w:val="000000"/>
                <w:sz w:val="24"/>
                <w:szCs w:val="24"/>
              </w:rPr>
            </w:pPr>
            <w:r>
              <w:rPr>
                <w:rFonts w:hint="eastAsia" w:eastAsia="仿宋" w:cs="Times New Roman"/>
                <w:color w:val="000000"/>
                <w:sz w:val="24"/>
                <w:szCs w:val="24"/>
              </w:rPr>
              <w:t>编号</w:t>
            </w:r>
          </w:p>
        </w:tc>
        <w:tc>
          <w:tcPr>
            <w:tcW w:w="1276" w:type="dxa"/>
            <w:vAlign w:val="center"/>
          </w:tcPr>
          <w:p w14:paraId="3EF8A035">
            <w:pPr>
              <w:spacing w:before="156" w:beforeLines="50"/>
              <w:jc w:val="center"/>
              <w:rPr>
                <w:rFonts w:eastAsia="仿宋" w:cs="Times New Roman"/>
                <w:color w:val="000000"/>
                <w:sz w:val="24"/>
                <w:szCs w:val="24"/>
              </w:rPr>
            </w:pPr>
            <w:r>
              <w:rPr>
                <w:rFonts w:hint="eastAsia" w:eastAsia="仿宋" w:cs="Times New Roman"/>
                <w:color w:val="000000"/>
                <w:sz w:val="24"/>
                <w:szCs w:val="24"/>
              </w:rPr>
              <w:t>姓</w:t>
            </w:r>
            <w:r>
              <w:rPr>
                <w:rFonts w:eastAsia="仿宋" w:cs="Times New Roman"/>
                <w:color w:val="000000"/>
                <w:sz w:val="24"/>
                <w:szCs w:val="24"/>
              </w:rPr>
              <w:t>名</w:t>
            </w:r>
          </w:p>
        </w:tc>
        <w:tc>
          <w:tcPr>
            <w:tcW w:w="1418" w:type="dxa"/>
            <w:vAlign w:val="center"/>
          </w:tcPr>
          <w:p w14:paraId="6326D776">
            <w:pPr>
              <w:spacing w:before="156" w:beforeLines="50"/>
              <w:jc w:val="center"/>
              <w:rPr>
                <w:rFonts w:eastAsia="仿宋" w:cs="Times New Roman"/>
                <w:color w:val="000000"/>
                <w:sz w:val="24"/>
                <w:szCs w:val="24"/>
              </w:rPr>
            </w:pPr>
            <w:r>
              <w:rPr>
                <w:rFonts w:hint="eastAsia" w:eastAsia="仿宋" w:cs="Times New Roman"/>
                <w:color w:val="000000"/>
                <w:sz w:val="24"/>
                <w:szCs w:val="24"/>
              </w:rPr>
              <w:t>职</w:t>
            </w:r>
            <w:r>
              <w:rPr>
                <w:rFonts w:eastAsia="仿宋" w:cs="Times New Roman"/>
                <w:color w:val="000000"/>
                <w:sz w:val="24"/>
                <w:szCs w:val="24"/>
              </w:rPr>
              <w:t>称</w:t>
            </w:r>
          </w:p>
        </w:tc>
        <w:tc>
          <w:tcPr>
            <w:tcW w:w="708" w:type="dxa"/>
            <w:vAlign w:val="center"/>
          </w:tcPr>
          <w:p w14:paraId="6424AB46">
            <w:pPr>
              <w:spacing w:before="156" w:beforeLines="50"/>
              <w:jc w:val="center"/>
              <w:rPr>
                <w:rFonts w:eastAsia="仿宋" w:cs="Times New Roman"/>
                <w:color w:val="000000"/>
                <w:sz w:val="24"/>
                <w:szCs w:val="24"/>
              </w:rPr>
            </w:pPr>
            <w:r>
              <w:rPr>
                <w:rFonts w:hint="eastAsia" w:eastAsia="仿宋" w:cs="Times New Roman"/>
                <w:color w:val="000000"/>
                <w:sz w:val="24"/>
                <w:szCs w:val="24"/>
              </w:rPr>
              <w:t>学</w:t>
            </w:r>
            <w:r>
              <w:rPr>
                <w:rFonts w:eastAsia="仿宋" w:cs="Times New Roman"/>
                <w:color w:val="000000"/>
                <w:sz w:val="24"/>
                <w:szCs w:val="24"/>
              </w:rPr>
              <w:t>位</w:t>
            </w:r>
          </w:p>
        </w:tc>
        <w:tc>
          <w:tcPr>
            <w:tcW w:w="1418" w:type="dxa"/>
            <w:vAlign w:val="center"/>
          </w:tcPr>
          <w:p w14:paraId="6DCB7B5D">
            <w:pPr>
              <w:spacing w:before="156" w:beforeLines="50"/>
              <w:jc w:val="center"/>
              <w:rPr>
                <w:rFonts w:eastAsia="仿宋" w:cs="Times New Roman"/>
                <w:color w:val="000000"/>
                <w:sz w:val="24"/>
                <w:szCs w:val="24"/>
              </w:rPr>
            </w:pPr>
            <w:r>
              <w:rPr>
                <w:rFonts w:hint="eastAsia" w:eastAsia="仿宋" w:cs="Times New Roman"/>
                <w:color w:val="000000"/>
                <w:sz w:val="24"/>
                <w:szCs w:val="24"/>
              </w:rPr>
              <w:t>专业</w:t>
            </w:r>
          </w:p>
        </w:tc>
        <w:tc>
          <w:tcPr>
            <w:tcW w:w="2693" w:type="dxa"/>
            <w:vAlign w:val="center"/>
          </w:tcPr>
          <w:p w14:paraId="32487DF2">
            <w:pPr>
              <w:spacing w:before="156" w:beforeLines="50"/>
              <w:jc w:val="center"/>
              <w:rPr>
                <w:rFonts w:eastAsia="仿宋" w:cs="Times New Roman"/>
                <w:color w:val="000000"/>
                <w:sz w:val="24"/>
                <w:szCs w:val="24"/>
              </w:rPr>
            </w:pPr>
            <w:r>
              <w:rPr>
                <w:rFonts w:hint="eastAsia" w:eastAsia="仿宋" w:cs="Times New Roman"/>
                <w:color w:val="000000"/>
                <w:sz w:val="24"/>
                <w:szCs w:val="24"/>
              </w:rPr>
              <w:t>单位名称</w:t>
            </w:r>
          </w:p>
        </w:tc>
        <w:tc>
          <w:tcPr>
            <w:tcW w:w="1559" w:type="dxa"/>
            <w:vAlign w:val="center"/>
          </w:tcPr>
          <w:p w14:paraId="22147AC4">
            <w:pPr>
              <w:spacing w:before="156" w:beforeLines="50"/>
              <w:jc w:val="center"/>
              <w:rPr>
                <w:rFonts w:eastAsia="仿宋" w:cs="Times New Roman"/>
                <w:color w:val="000000"/>
                <w:sz w:val="24"/>
                <w:szCs w:val="24"/>
              </w:rPr>
            </w:pPr>
            <w:r>
              <w:rPr>
                <w:rFonts w:hint="eastAsia" w:eastAsia="仿宋" w:cs="Times New Roman"/>
                <w:color w:val="000000"/>
                <w:sz w:val="24"/>
                <w:szCs w:val="24"/>
              </w:rPr>
              <w:t>电话</w:t>
            </w:r>
          </w:p>
        </w:tc>
        <w:tc>
          <w:tcPr>
            <w:tcW w:w="3402" w:type="dxa"/>
            <w:vAlign w:val="center"/>
          </w:tcPr>
          <w:p w14:paraId="06B6807B">
            <w:pPr>
              <w:spacing w:before="156" w:beforeLines="50"/>
              <w:jc w:val="center"/>
              <w:rPr>
                <w:rFonts w:eastAsia="仿宋" w:cs="Times New Roman"/>
                <w:color w:val="000000"/>
                <w:sz w:val="24"/>
                <w:szCs w:val="24"/>
              </w:rPr>
            </w:pPr>
            <w:r>
              <w:rPr>
                <w:rFonts w:hint="eastAsia" w:eastAsia="仿宋" w:cs="Times New Roman"/>
                <w:color w:val="000000"/>
                <w:sz w:val="24"/>
                <w:szCs w:val="24"/>
              </w:rPr>
              <w:t>在本项目中分工</w:t>
            </w:r>
          </w:p>
        </w:tc>
        <w:tc>
          <w:tcPr>
            <w:tcW w:w="1435" w:type="dxa"/>
            <w:vAlign w:val="center"/>
          </w:tcPr>
          <w:p w14:paraId="226BA8E8">
            <w:pPr>
              <w:spacing w:before="156" w:beforeLines="50"/>
              <w:jc w:val="center"/>
              <w:rPr>
                <w:rFonts w:eastAsia="仿宋" w:cs="Times New Roman"/>
                <w:color w:val="000000"/>
                <w:sz w:val="24"/>
                <w:szCs w:val="24"/>
              </w:rPr>
            </w:pPr>
            <w:r>
              <w:rPr>
                <w:rFonts w:hint="eastAsia" w:eastAsia="仿宋" w:cs="Times New Roman"/>
                <w:color w:val="000000"/>
                <w:sz w:val="24"/>
                <w:szCs w:val="24"/>
              </w:rPr>
              <w:t>每年工作时间（月）</w:t>
            </w:r>
          </w:p>
        </w:tc>
      </w:tr>
      <w:tr w14:paraId="669D3EB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552" w:type="dxa"/>
            <w:vAlign w:val="center"/>
          </w:tcPr>
          <w:p w14:paraId="61675E39">
            <w:pPr>
              <w:spacing w:before="156" w:beforeLines="50" w:line="360" w:lineRule="auto"/>
              <w:jc w:val="center"/>
              <w:rPr>
                <w:rFonts w:eastAsia="仿宋" w:cs="Times New Roman"/>
                <w:color w:val="000000"/>
                <w:sz w:val="24"/>
                <w:szCs w:val="24"/>
              </w:rPr>
            </w:pPr>
            <w:r>
              <w:rPr>
                <w:rFonts w:eastAsia="仿宋" w:cs="Times New Roman"/>
                <w:color w:val="000000"/>
                <w:sz w:val="24"/>
                <w:szCs w:val="24"/>
              </w:rPr>
              <w:t>1</w:t>
            </w:r>
          </w:p>
        </w:tc>
        <w:tc>
          <w:tcPr>
            <w:tcW w:w="1276" w:type="dxa"/>
            <w:vAlign w:val="center"/>
          </w:tcPr>
          <w:p w14:paraId="5596A0A6">
            <w:pPr>
              <w:spacing w:before="156" w:beforeLines="50" w:line="360" w:lineRule="auto"/>
              <w:jc w:val="center"/>
              <w:rPr>
                <w:rFonts w:eastAsia="仿宋" w:cs="Times New Roman"/>
                <w:color w:val="000000"/>
                <w:sz w:val="24"/>
                <w:szCs w:val="24"/>
              </w:rPr>
            </w:pPr>
          </w:p>
        </w:tc>
        <w:tc>
          <w:tcPr>
            <w:tcW w:w="1418" w:type="dxa"/>
            <w:vAlign w:val="center"/>
          </w:tcPr>
          <w:p w14:paraId="0E9DE862">
            <w:pPr>
              <w:spacing w:before="156" w:beforeLines="50" w:line="360" w:lineRule="auto"/>
              <w:jc w:val="center"/>
              <w:rPr>
                <w:rFonts w:eastAsia="仿宋" w:cs="Times New Roman"/>
                <w:color w:val="000000"/>
                <w:sz w:val="24"/>
                <w:szCs w:val="24"/>
              </w:rPr>
            </w:pPr>
          </w:p>
        </w:tc>
        <w:tc>
          <w:tcPr>
            <w:tcW w:w="708" w:type="dxa"/>
            <w:vAlign w:val="center"/>
          </w:tcPr>
          <w:p w14:paraId="5AE8B68A">
            <w:pPr>
              <w:spacing w:before="156" w:beforeLines="50" w:line="360" w:lineRule="auto"/>
              <w:jc w:val="center"/>
              <w:rPr>
                <w:rFonts w:eastAsia="仿宋" w:cs="Times New Roman"/>
                <w:color w:val="000000"/>
                <w:sz w:val="24"/>
                <w:szCs w:val="24"/>
              </w:rPr>
            </w:pPr>
          </w:p>
        </w:tc>
        <w:tc>
          <w:tcPr>
            <w:tcW w:w="1418" w:type="dxa"/>
            <w:vAlign w:val="center"/>
          </w:tcPr>
          <w:p w14:paraId="2CAFBC27">
            <w:pPr>
              <w:spacing w:before="156" w:beforeLines="50" w:line="360" w:lineRule="auto"/>
              <w:jc w:val="center"/>
              <w:rPr>
                <w:rFonts w:eastAsia="仿宋" w:cs="Times New Roman"/>
                <w:color w:val="000000"/>
                <w:sz w:val="24"/>
                <w:szCs w:val="24"/>
              </w:rPr>
            </w:pPr>
          </w:p>
        </w:tc>
        <w:tc>
          <w:tcPr>
            <w:tcW w:w="2693" w:type="dxa"/>
            <w:vAlign w:val="center"/>
          </w:tcPr>
          <w:p w14:paraId="6CD1ECD9">
            <w:pPr>
              <w:spacing w:before="156" w:beforeLines="50" w:line="360" w:lineRule="auto"/>
              <w:jc w:val="center"/>
              <w:rPr>
                <w:rFonts w:eastAsia="仿宋" w:cs="Times New Roman"/>
                <w:color w:val="000000"/>
                <w:sz w:val="24"/>
                <w:szCs w:val="24"/>
              </w:rPr>
            </w:pPr>
          </w:p>
        </w:tc>
        <w:tc>
          <w:tcPr>
            <w:tcW w:w="1559" w:type="dxa"/>
            <w:vAlign w:val="center"/>
          </w:tcPr>
          <w:p w14:paraId="4C782203">
            <w:pPr>
              <w:spacing w:before="156" w:beforeLines="50" w:line="360" w:lineRule="auto"/>
              <w:jc w:val="center"/>
              <w:rPr>
                <w:rFonts w:eastAsia="仿宋" w:cs="Times New Roman"/>
                <w:color w:val="000000"/>
                <w:sz w:val="24"/>
                <w:szCs w:val="24"/>
              </w:rPr>
            </w:pPr>
          </w:p>
        </w:tc>
        <w:tc>
          <w:tcPr>
            <w:tcW w:w="3402" w:type="dxa"/>
            <w:vAlign w:val="center"/>
          </w:tcPr>
          <w:p w14:paraId="37BDBD8F">
            <w:pPr>
              <w:spacing w:before="156" w:beforeLines="50" w:line="360" w:lineRule="auto"/>
              <w:jc w:val="center"/>
              <w:rPr>
                <w:rFonts w:eastAsia="仿宋" w:cs="Times New Roman"/>
                <w:color w:val="000000"/>
                <w:sz w:val="24"/>
                <w:szCs w:val="24"/>
              </w:rPr>
            </w:pPr>
          </w:p>
        </w:tc>
        <w:tc>
          <w:tcPr>
            <w:tcW w:w="1435" w:type="dxa"/>
            <w:vAlign w:val="center"/>
          </w:tcPr>
          <w:p w14:paraId="051DE315">
            <w:pPr>
              <w:tabs>
                <w:tab w:val="left" w:pos="720"/>
              </w:tabs>
              <w:spacing w:before="156" w:beforeLines="50" w:line="360" w:lineRule="auto"/>
              <w:jc w:val="center"/>
              <w:rPr>
                <w:rFonts w:eastAsia="仿宋" w:cs="Times New Roman"/>
                <w:color w:val="000000"/>
                <w:sz w:val="24"/>
                <w:szCs w:val="24"/>
              </w:rPr>
            </w:pPr>
          </w:p>
        </w:tc>
      </w:tr>
      <w:tr w14:paraId="1CB21D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552" w:type="dxa"/>
            <w:vAlign w:val="center"/>
          </w:tcPr>
          <w:p w14:paraId="397C0B7C">
            <w:pPr>
              <w:spacing w:before="156" w:beforeLines="50" w:line="360" w:lineRule="auto"/>
              <w:jc w:val="center"/>
              <w:rPr>
                <w:rFonts w:eastAsia="仿宋" w:cs="Times New Roman"/>
                <w:color w:val="000000"/>
                <w:sz w:val="24"/>
                <w:szCs w:val="24"/>
              </w:rPr>
            </w:pPr>
            <w:r>
              <w:rPr>
                <w:rFonts w:eastAsia="仿宋" w:cs="Times New Roman"/>
                <w:color w:val="000000"/>
                <w:sz w:val="24"/>
                <w:szCs w:val="24"/>
              </w:rPr>
              <w:t>2</w:t>
            </w:r>
          </w:p>
        </w:tc>
        <w:tc>
          <w:tcPr>
            <w:tcW w:w="1276" w:type="dxa"/>
            <w:vAlign w:val="center"/>
          </w:tcPr>
          <w:p w14:paraId="66D16A70">
            <w:pPr>
              <w:spacing w:before="156" w:beforeLines="50" w:line="360" w:lineRule="auto"/>
              <w:jc w:val="center"/>
              <w:rPr>
                <w:rFonts w:eastAsia="仿宋" w:cs="Times New Roman"/>
                <w:color w:val="000000"/>
                <w:sz w:val="24"/>
                <w:szCs w:val="24"/>
              </w:rPr>
            </w:pPr>
          </w:p>
        </w:tc>
        <w:tc>
          <w:tcPr>
            <w:tcW w:w="1418" w:type="dxa"/>
            <w:vAlign w:val="center"/>
          </w:tcPr>
          <w:p w14:paraId="0AED3517">
            <w:pPr>
              <w:spacing w:before="156" w:beforeLines="50" w:line="360" w:lineRule="auto"/>
              <w:jc w:val="center"/>
              <w:rPr>
                <w:rFonts w:eastAsia="仿宋" w:cs="Times New Roman"/>
                <w:color w:val="000000"/>
                <w:sz w:val="24"/>
                <w:szCs w:val="24"/>
              </w:rPr>
            </w:pPr>
          </w:p>
        </w:tc>
        <w:tc>
          <w:tcPr>
            <w:tcW w:w="708" w:type="dxa"/>
            <w:vAlign w:val="center"/>
          </w:tcPr>
          <w:p w14:paraId="491A6422">
            <w:pPr>
              <w:spacing w:before="156" w:beforeLines="50" w:line="360" w:lineRule="auto"/>
              <w:jc w:val="center"/>
              <w:rPr>
                <w:rFonts w:eastAsia="仿宋" w:cs="Times New Roman"/>
                <w:color w:val="000000"/>
                <w:sz w:val="24"/>
                <w:szCs w:val="24"/>
              </w:rPr>
            </w:pPr>
          </w:p>
        </w:tc>
        <w:tc>
          <w:tcPr>
            <w:tcW w:w="1418" w:type="dxa"/>
            <w:vAlign w:val="center"/>
          </w:tcPr>
          <w:p w14:paraId="14804FB6">
            <w:pPr>
              <w:spacing w:before="156" w:beforeLines="50" w:line="360" w:lineRule="auto"/>
              <w:jc w:val="center"/>
              <w:rPr>
                <w:rFonts w:eastAsia="仿宋" w:cs="Times New Roman"/>
                <w:color w:val="000000"/>
                <w:sz w:val="24"/>
                <w:szCs w:val="24"/>
              </w:rPr>
            </w:pPr>
          </w:p>
        </w:tc>
        <w:tc>
          <w:tcPr>
            <w:tcW w:w="2693" w:type="dxa"/>
            <w:vAlign w:val="center"/>
          </w:tcPr>
          <w:p w14:paraId="197EA70D">
            <w:pPr>
              <w:spacing w:before="156" w:beforeLines="50" w:line="360" w:lineRule="auto"/>
              <w:jc w:val="center"/>
              <w:rPr>
                <w:rFonts w:eastAsia="仿宋" w:cs="Times New Roman"/>
                <w:color w:val="000000"/>
                <w:sz w:val="24"/>
                <w:szCs w:val="24"/>
              </w:rPr>
            </w:pPr>
          </w:p>
        </w:tc>
        <w:tc>
          <w:tcPr>
            <w:tcW w:w="1559" w:type="dxa"/>
            <w:vAlign w:val="center"/>
          </w:tcPr>
          <w:p w14:paraId="2ADB5E76">
            <w:pPr>
              <w:tabs>
                <w:tab w:val="left" w:pos="720"/>
              </w:tabs>
              <w:spacing w:before="156" w:beforeLines="50" w:line="360" w:lineRule="auto"/>
              <w:jc w:val="center"/>
              <w:rPr>
                <w:rFonts w:eastAsia="仿宋" w:cs="Times New Roman"/>
                <w:color w:val="000000"/>
                <w:sz w:val="24"/>
                <w:szCs w:val="24"/>
              </w:rPr>
            </w:pPr>
          </w:p>
        </w:tc>
        <w:tc>
          <w:tcPr>
            <w:tcW w:w="3402" w:type="dxa"/>
            <w:vAlign w:val="center"/>
          </w:tcPr>
          <w:p w14:paraId="3CC3AC4F">
            <w:pPr>
              <w:spacing w:before="156" w:beforeLines="50" w:line="360" w:lineRule="auto"/>
              <w:jc w:val="center"/>
              <w:rPr>
                <w:rFonts w:eastAsia="仿宋" w:cs="Times New Roman"/>
                <w:color w:val="000000"/>
                <w:sz w:val="24"/>
                <w:szCs w:val="24"/>
              </w:rPr>
            </w:pPr>
          </w:p>
        </w:tc>
        <w:tc>
          <w:tcPr>
            <w:tcW w:w="1435" w:type="dxa"/>
            <w:vAlign w:val="center"/>
          </w:tcPr>
          <w:p w14:paraId="39B62B91">
            <w:pPr>
              <w:spacing w:before="156" w:beforeLines="50" w:line="360" w:lineRule="auto"/>
              <w:jc w:val="center"/>
              <w:rPr>
                <w:rFonts w:eastAsia="仿宋" w:cs="Times New Roman"/>
                <w:color w:val="000000"/>
                <w:sz w:val="24"/>
                <w:szCs w:val="24"/>
              </w:rPr>
            </w:pPr>
          </w:p>
        </w:tc>
      </w:tr>
      <w:tr w14:paraId="11E4B2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552" w:type="dxa"/>
            <w:vAlign w:val="center"/>
          </w:tcPr>
          <w:p w14:paraId="782206A5">
            <w:pPr>
              <w:spacing w:before="156" w:beforeLines="50" w:line="360" w:lineRule="auto"/>
              <w:jc w:val="center"/>
              <w:rPr>
                <w:rFonts w:eastAsia="仿宋" w:cs="Times New Roman"/>
                <w:color w:val="000000"/>
                <w:sz w:val="24"/>
                <w:szCs w:val="24"/>
              </w:rPr>
            </w:pPr>
            <w:r>
              <w:rPr>
                <w:rFonts w:eastAsia="仿宋" w:cs="Times New Roman"/>
                <w:color w:val="000000"/>
                <w:sz w:val="24"/>
                <w:szCs w:val="24"/>
              </w:rPr>
              <w:t>3</w:t>
            </w:r>
          </w:p>
        </w:tc>
        <w:tc>
          <w:tcPr>
            <w:tcW w:w="1276" w:type="dxa"/>
            <w:vAlign w:val="center"/>
          </w:tcPr>
          <w:p w14:paraId="4C65D7A9">
            <w:pPr>
              <w:spacing w:before="156" w:beforeLines="50" w:line="360" w:lineRule="auto"/>
              <w:jc w:val="center"/>
              <w:rPr>
                <w:rFonts w:eastAsia="仿宋" w:cs="Times New Roman"/>
                <w:color w:val="000000"/>
                <w:sz w:val="24"/>
                <w:szCs w:val="24"/>
              </w:rPr>
            </w:pPr>
          </w:p>
        </w:tc>
        <w:tc>
          <w:tcPr>
            <w:tcW w:w="1418" w:type="dxa"/>
            <w:vAlign w:val="center"/>
          </w:tcPr>
          <w:p w14:paraId="7A0F41A3">
            <w:pPr>
              <w:spacing w:before="156" w:beforeLines="50" w:line="360" w:lineRule="auto"/>
              <w:jc w:val="center"/>
              <w:rPr>
                <w:rFonts w:eastAsia="仿宋" w:cs="Times New Roman"/>
                <w:color w:val="000000"/>
                <w:sz w:val="24"/>
                <w:szCs w:val="24"/>
              </w:rPr>
            </w:pPr>
          </w:p>
        </w:tc>
        <w:tc>
          <w:tcPr>
            <w:tcW w:w="708" w:type="dxa"/>
            <w:vAlign w:val="center"/>
          </w:tcPr>
          <w:p w14:paraId="365602DA">
            <w:pPr>
              <w:spacing w:before="156" w:beforeLines="50" w:line="360" w:lineRule="auto"/>
              <w:jc w:val="center"/>
              <w:rPr>
                <w:rFonts w:eastAsia="仿宋" w:cs="Times New Roman"/>
                <w:color w:val="000000"/>
                <w:sz w:val="24"/>
                <w:szCs w:val="24"/>
              </w:rPr>
            </w:pPr>
          </w:p>
        </w:tc>
        <w:tc>
          <w:tcPr>
            <w:tcW w:w="1418" w:type="dxa"/>
            <w:vAlign w:val="center"/>
          </w:tcPr>
          <w:p w14:paraId="1CB829C2">
            <w:pPr>
              <w:spacing w:before="156" w:beforeLines="50" w:line="360" w:lineRule="auto"/>
              <w:jc w:val="center"/>
              <w:rPr>
                <w:rFonts w:eastAsia="仿宋" w:cs="Times New Roman"/>
                <w:color w:val="000000"/>
                <w:sz w:val="24"/>
                <w:szCs w:val="24"/>
              </w:rPr>
            </w:pPr>
          </w:p>
        </w:tc>
        <w:tc>
          <w:tcPr>
            <w:tcW w:w="2693" w:type="dxa"/>
            <w:vAlign w:val="center"/>
          </w:tcPr>
          <w:p w14:paraId="6026B2AB">
            <w:pPr>
              <w:spacing w:before="156" w:beforeLines="50" w:line="360" w:lineRule="auto"/>
              <w:jc w:val="center"/>
              <w:rPr>
                <w:rFonts w:eastAsia="仿宋" w:cs="Times New Roman"/>
                <w:color w:val="000000"/>
                <w:sz w:val="24"/>
                <w:szCs w:val="24"/>
              </w:rPr>
            </w:pPr>
          </w:p>
        </w:tc>
        <w:tc>
          <w:tcPr>
            <w:tcW w:w="1559" w:type="dxa"/>
            <w:vAlign w:val="center"/>
          </w:tcPr>
          <w:p w14:paraId="47A136FE">
            <w:pPr>
              <w:tabs>
                <w:tab w:val="left" w:pos="720"/>
              </w:tabs>
              <w:spacing w:before="156" w:beforeLines="50" w:line="360" w:lineRule="auto"/>
              <w:jc w:val="center"/>
              <w:rPr>
                <w:rFonts w:eastAsia="仿宋" w:cs="Times New Roman"/>
                <w:color w:val="000000"/>
                <w:sz w:val="24"/>
                <w:szCs w:val="24"/>
              </w:rPr>
            </w:pPr>
          </w:p>
        </w:tc>
        <w:tc>
          <w:tcPr>
            <w:tcW w:w="3402" w:type="dxa"/>
            <w:vAlign w:val="center"/>
          </w:tcPr>
          <w:p w14:paraId="0EC78532">
            <w:pPr>
              <w:spacing w:before="156" w:beforeLines="50" w:line="360" w:lineRule="auto"/>
              <w:jc w:val="center"/>
              <w:rPr>
                <w:rFonts w:eastAsia="仿宋" w:cs="Times New Roman"/>
                <w:color w:val="000000"/>
                <w:sz w:val="24"/>
                <w:szCs w:val="24"/>
              </w:rPr>
            </w:pPr>
          </w:p>
        </w:tc>
        <w:tc>
          <w:tcPr>
            <w:tcW w:w="1435" w:type="dxa"/>
            <w:vAlign w:val="center"/>
          </w:tcPr>
          <w:p w14:paraId="174D7741">
            <w:pPr>
              <w:spacing w:before="156" w:beforeLines="50" w:line="360" w:lineRule="auto"/>
              <w:jc w:val="center"/>
              <w:rPr>
                <w:rFonts w:eastAsia="仿宋" w:cs="Times New Roman"/>
                <w:color w:val="000000"/>
                <w:sz w:val="24"/>
                <w:szCs w:val="24"/>
              </w:rPr>
            </w:pPr>
          </w:p>
        </w:tc>
      </w:tr>
      <w:tr w14:paraId="617CDEB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552" w:type="dxa"/>
            <w:vAlign w:val="center"/>
          </w:tcPr>
          <w:p w14:paraId="0DB05443">
            <w:pPr>
              <w:spacing w:before="156" w:beforeLines="50" w:line="360" w:lineRule="auto"/>
              <w:jc w:val="center"/>
              <w:rPr>
                <w:rFonts w:eastAsia="仿宋" w:cs="Times New Roman"/>
                <w:color w:val="000000"/>
                <w:sz w:val="24"/>
                <w:szCs w:val="24"/>
              </w:rPr>
            </w:pPr>
            <w:r>
              <w:rPr>
                <w:rFonts w:eastAsia="仿宋" w:cs="Times New Roman"/>
                <w:color w:val="000000"/>
                <w:sz w:val="24"/>
                <w:szCs w:val="24"/>
              </w:rPr>
              <w:t>4</w:t>
            </w:r>
          </w:p>
        </w:tc>
        <w:tc>
          <w:tcPr>
            <w:tcW w:w="1276" w:type="dxa"/>
            <w:vAlign w:val="center"/>
          </w:tcPr>
          <w:p w14:paraId="409D49FC">
            <w:pPr>
              <w:spacing w:before="156" w:beforeLines="50" w:line="360" w:lineRule="auto"/>
              <w:jc w:val="center"/>
              <w:rPr>
                <w:rFonts w:eastAsia="仿宋" w:cs="Times New Roman"/>
                <w:color w:val="000000"/>
                <w:sz w:val="24"/>
                <w:szCs w:val="24"/>
              </w:rPr>
            </w:pPr>
          </w:p>
        </w:tc>
        <w:tc>
          <w:tcPr>
            <w:tcW w:w="1418" w:type="dxa"/>
            <w:vAlign w:val="center"/>
          </w:tcPr>
          <w:p w14:paraId="6D2C1280">
            <w:pPr>
              <w:spacing w:before="156" w:beforeLines="50" w:line="360" w:lineRule="auto"/>
              <w:jc w:val="center"/>
              <w:rPr>
                <w:rFonts w:eastAsia="仿宋" w:cs="Times New Roman"/>
                <w:color w:val="000000"/>
                <w:sz w:val="24"/>
                <w:szCs w:val="24"/>
              </w:rPr>
            </w:pPr>
          </w:p>
        </w:tc>
        <w:tc>
          <w:tcPr>
            <w:tcW w:w="708" w:type="dxa"/>
            <w:vAlign w:val="center"/>
          </w:tcPr>
          <w:p w14:paraId="4ECE9D0E">
            <w:pPr>
              <w:spacing w:before="156" w:beforeLines="50" w:line="360" w:lineRule="auto"/>
              <w:jc w:val="center"/>
              <w:rPr>
                <w:rFonts w:eastAsia="仿宋" w:cs="Times New Roman"/>
                <w:color w:val="000000"/>
                <w:sz w:val="24"/>
                <w:szCs w:val="24"/>
              </w:rPr>
            </w:pPr>
          </w:p>
        </w:tc>
        <w:tc>
          <w:tcPr>
            <w:tcW w:w="1418" w:type="dxa"/>
            <w:vAlign w:val="center"/>
          </w:tcPr>
          <w:p w14:paraId="676BF2EE">
            <w:pPr>
              <w:spacing w:before="156" w:beforeLines="50" w:line="360" w:lineRule="auto"/>
              <w:jc w:val="center"/>
              <w:rPr>
                <w:rFonts w:eastAsia="仿宋" w:cs="Times New Roman"/>
                <w:color w:val="000000"/>
                <w:sz w:val="24"/>
                <w:szCs w:val="24"/>
              </w:rPr>
            </w:pPr>
          </w:p>
        </w:tc>
        <w:tc>
          <w:tcPr>
            <w:tcW w:w="2693" w:type="dxa"/>
            <w:vAlign w:val="center"/>
          </w:tcPr>
          <w:p w14:paraId="3353944A">
            <w:pPr>
              <w:spacing w:before="156" w:beforeLines="50" w:line="360" w:lineRule="auto"/>
              <w:jc w:val="center"/>
              <w:rPr>
                <w:rFonts w:eastAsia="仿宋" w:cs="Times New Roman"/>
                <w:color w:val="000000"/>
                <w:sz w:val="24"/>
                <w:szCs w:val="24"/>
              </w:rPr>
            </w:pPr>
          </w:p>
        </w:tc>
        <w:tc>
          <w:tcPr>
            <w:tcW w:w="1559" w:type="dxa"/>
            <w:vAlign w:val="center"/>
          </w:tcPr>
          <w:p w14:paraId="286CB014">
            <w:pPr>
              <w:tabs>
                <w:tab w:val="left" w:pos="720"/>
              </w:tabs>
              <w:spacing w:before="156" w:beforeLines="50" w:line="360" w:lineRule="auto"/>
              <w:jc w:val="center"/>
              <w:rPr>
                <w:rFonts w:eastAsia="仿宋" w:cs="Times New Roman"/>
                <w:color w:val="000000"/>
                <w:sz w:val="24"/>
                <w:szCs w:val="24"/>
              </w:rPr>
            </w:pPr>
          </w:p>
        </w:tc>
        <w:tc>
          <w:tcPr>
            <w:tcW w:w="3402" w:type="dxa"/>
            <w:vAlign w:val="center"/>
          </w:tcPr>
          <w:p w14:paraId="6CABB6E5">
            <w:pPr>
              <w:spacing w:before="156" w:beforeLines="50" w:line="360" w:lineRule="auto"/>
              <w:jc w:val="center"/>
              <w:rPr>
                <w:rFonts w:eastAsia="仿宋" w:cs="Times New Roman"/>
                <w:color w:val="000000"/>
                <w:sz w:val="24"/>
                <w:szCs w:val="24"/>
              </w:rPr>
            </w:pPr>
          </w:p>
        </w:tc>
        <w:tc>
          <w:tcPr>
            <w:tcW w:w="1435" w:type="dxa"/>
            <w:vAlign w:val="center"/>
          </w:tcPr>
          <w:p w14:paraId="129461E9">
            <w:pPr>
              <w:spacing w:before="156" w:beforeLines="50" w:line="360" w:lineRule="auto"/>
              <w:jc w:val="center"/>
              <w:rPr>
                <w:rFonts w:eastAsia="仿宋" w:cs="Times New Roman"/>
                <w:color w:val="000000"/>
                <w:sz w:val="24"/>
                <w:szCs w:val="24"/>
              </w:rPr>
            </w:pPr>
          </w:p>
        </w:tc>
      </w:tr>
      <w:tr w14:paraId="42468A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552" w:type="dxa"/>
            <w:vAlign w:val="center"/>
          </w:tcPr>
          <w:p w14:paraId="0E78FFBB">
            <w:pPr>
              <w:spacing w:before="156" w:beforeLines="50" w:line="360" w:lineRule="auto"/>
              <w:jc w:val="center"/>
              <w:rPr>
                <w:rFonts w:eastAsia="仿宋" w:cs="Times New Roman"/>
                <w:color w:val="000000"/>
                <w:sz w:val="24"/>
                <w:szCs w:val="24"/>
              </w:rPr>
            </w:pPr>
            <w:r>
              <w:rPr>
                <w:rFonts w:eastAsia="仿宋" w:cs="Times New Roman"/>
                <w:color w:val="000000"/>
                <w:sz w:val="24"/>
                <w:szCs w:val="24"/>
              </w:rPr>
              <w:t>5</w:t>
            </w:r>
          </w:p>
        </w:tc>
        <w:tc>
          <w:tcPr>
            <w:tcW w:w="1276" w:type="dxa"/>
            <w:vAlign w:val="center"/>
          </w:tcPr>
          <w:p w14:paraId="52F755F7">
            <w:pPr>
              <w:spacing w:before="156" w:beforeLines="50" w:line="360" w:lineRule="auto"/>
              <w:jc w:val="center"/>
              <w:rPr>
                <w:rFonts w:eastAsia="仿宋" w:cs="Times New Roman"/>
                <w:color w:val="000000"/>
                <w:sz w:val="24"/>
                <w:szCs w:val="24"/>
              </w:rPr>
            </w:pPr>
          </w:p>
        </w:tc>
        <w:tc>
          <w:tcPr>
            <w:tcW w:w="1418" w:type="dxa"/>
            <w:vAlign w:val="center"/>
          </w:tcPr>
          <w:p w14:paraId="75A9C4EF">
            <w:pPr>
              <w:spacing w:before="156" w:beforeLines="50" w:line="360" w:lineRule="auto"/>
              <w:jc w:val="center"/>
              <w:rPr>
                <w:rFonts w:eastAsia="仿宋" w:cs="Times New Roman"/>
                <w:color w:val="000000"/>
                <w:sz w:val="24"/>
                <w:szCs w:val="24"/>
              </w:rPr>
            </w:pPr>
          </w:p>
        </w:tc>
        <w:tc>
          <w:tcPr>
            <w:tcW w:w="708" w:type="dxa"/>
            <w:vAlign w:val="center"/>
          </w:tcPr>
          <w:p w14:paraId="0CF50DB9">
            <w:pPr>
              <w:spacing w:before="156" w:beforeLines="50" w:line="360" w:lineRule="auto"/>
              <w:jc w:val="center"/>
              <w:rPr>
                <w:rFonts w:eastAsia="仿宋" w:cs="Times New Roman"/>
                <w:color w:val="000000"/>
                <w:sz w:val="24"/>
                <w:szCs w:val="24"/>
              </w:rPr>
            </w:pPr>
          </w:p>
        </w:tc>
        <w:tc>
          <w:tcPr>
            <w:tcW w:w="1418" w:type="dxa"/>
            <w:vAlign w:val="center"/>
          </w:tcPr>
          <w:p w14:paraId="301C204A">
            <w:pPr>
              <w:spacing w:before="156" w:beforeLines="50" w:line="360" w:lineRule="auto"/>
              <w:jc w:val="center"/>
              <w:rPr>
                <w:rFonts w:eastAsia="仿宋" w:cs="Times New Roman"/>
                <w:color w:val="000000"/>
                <w:sz w:val="24"/>
                <w:szCs w:val="24"/>
              </w:rPr>
            </w:pPr>
          </w:p>
        </w:tc>
        <w:tc>
          <w:tcPr>
            <w:tcW w:w="2693" w:type="dxa"/>
            <w:vAlign w:val="center"/>
          </w:tcPr>
          <w:p w14:paraId="420F858F">
            <w:pPr>
              <w:spacing w:before="156" w:beforeLines="50" w:line="360" w:lineRule="auto"/>
              <w:jc w:val="center"/>
              <w:rPr>
                <w:rFonts w:eastAsia="仿宋" w:cs="Times New Roman"/>
                <w:color w:val="000000"/>
                <w:sz w:val="24"/>
                <w:szCs w:val="24"/>
              </w:rPr>
            </w:pPr>
          </w:p>
        </w:tc>
        <w:tc>
          <w:tcPr>
            <w:tcW w:w="1559" w:type="dxa"/>
            <w:vAlign w:val="center"/>
          </w:tcPr>
          <w:p w14:paraId="68838E25">
            <w:pPr>
              <w:tabs>
                <w:tab w:val="left" w:pos="720"/>
              </w:tabs>
              <w:spacing w:before="156" w:beforeLines="50" w:line="360" w:lineRule="auto"/>
              <w:jc w:val="center"/>
              <w:rPr>
                <w:rFonts w:eastAsia="仿宋" w:cs="Times New Roman"/>
                <w:color w:val="000000"/>
                <w:sz w:val="24"/>
                <w:szCs w:val="24"/>
              </w:rPr>
            </w:pPr>
          </w:p>
        </w:tc>
        <w:tc>
          <w:tcPr>
            <w:tcW w:w="3402" w:type="dxa"/>
            <w:vAlign w:val="center"/>
          </w:tcPr>
          <w:p w14:paraId="19F1216C">
            <w:pPr>
              <w:spacing w:before="156" w:beforeLines="50" w:line="360" w:lineRule="auto"/>
              <w:jc w:val="center"/>
              <w:rPr>
                <w:rFonts w:eastAsia="仿宋" w:cs="Times New Roman"/>
                <w:color w:val="000000"/>
                <w:sz w:val="24"/>
                <w:szCs w:val="24"/>
              </w:rPr>
            </w:pPr>
          </w:p>
        </w:tc>
        <w:tc>
          <w:tcPr>
            <w:tcW w:w="1435" w:type="dxa"/>
            <w:vAlign w:val="center"/>
          </w:tcPr>
          <w:p w14:paraId="529BE900">
            <w:pPr>
              <w:spacing w:before="156" w:beforeLines="50" w:line="360" w:lineRule="auto"/>
              <w:jc w:val="center"/>
              <w:rPr>
                <w:rFonts w:eastAsia="仿宋" w:cs="Times New Roman"/>
                <w:color w:val="000000"/>
                <w:sz w:val="24"/>
                <w:szCs w:val="24"/>
              </w:rPr>
            </w:pPr>
          </w:p>
        </w:tc>
      </w:tr>
      <w:tr w14:paraId="4F7FAD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552" w:type="dxa"/>
            <w:vAlign w:val="center"/>
          </w:tcPr>
          <w:p w14:paraId="2745DB37">
            <w:pPr>
              <w:spacing w:before="156" w:beforeLines="50" w:line="360" w:lineRule="auto"/>
              <w:jc w:val="center"/>
              <w:rPr>
                <w:rFonts w:eastAsia="仿宋" w:cs="Times New Roman"/>
                <w:color w:val="000000"/>
                <w:sz w:val="24"/>
                <w:szCs w:val="24"/>
              </w:rPr>
            </w:pPr>
            <w:r>
              <w:rPr>
                <w:rFonts w:eastAsia="仿宋" w:cs="Times New Roman"/>
                <w:color w:val="000000"/>
                <w:sz w:val="24"/>
                <w:szCs w:val="24"/>
              </w:rPr>
              <w:t>6</w:t>
            </w:r>
          </w:p>
        </w:tc>
        <w:tc>
          <w:tcPr>
            <w:tcW w:w="1276" w:type="dxa"/>
            <w:vAlign w:val="center"/>
          </w:tcPr>
          <w:p w14:paraId="3DF7A34C">
            <w:pPr>
              <w:spacing w:before="156" w:beforeLines="50" w:line="360" w:lineRule="auto"/>
              <w:jc w:val="center"/>
              <w:rPr>
                <w:rFonts w:eastAsia="仿宋" w:cs="Times New Roman"/>
                <w:color w:val="000000"/>
                <w:sz w:val="24"/>
                <w:szCs w:val="24"/>
              </w:rPr>
            </w:pPr>
          </w:p>
        </w:tc>
        <w:tc>
          <w:tcPr>
            <w:tcW w:w="1418" w:type="dxa"/>
            <w:vAlign w:val="center"/>
          </w:tcPr>
          <w:p w14:paraId="60407E0A">
            <w:pPr>
              <w:spacing w:before="156" w:beforeLines="50" w:line="360" w:lineRule="auto"/>
              <w:jc w:val="center"/>
              <w:rPr>
                <w:rFonts w:eastAsia="仿宋" w:cs="Times New Roman"/>
                <w:color w:val="000000"/>
                <w:sz w:val="24"/>
                <w:szCs w:val="24"/>
              </w:rPr>
            </w:pPr>
          </w:p>
        </w:tc>
        <w:tc>
          <w:tcPr>
            <w:tcW w:w="708" w:type="dxa"/>
            <w:vAlign w:val="center"/>
          </w:tcPr>
          <w:p w14:paraId="253020E6">
            <w:pPr>
              <w:spacing w:before="156" w:beforeLines="50" w:line="360" w:lineRule="auto"/>
              <w:jc w:val="center"/>
              <w:rPr>
                <w:rFonts w:eastAsia="仿宋" w:cs="Times New Roman"/>
                <w:color w:val="000000"/>
                <w:sz w:val="24"/>
                <w:szCs w:val="24"/>
              </w:rPr>
            </w:pPr>
          </w:p>
        </w:tc>
        <w:tc>
          <w:tcPr>
            <w:tcW w:w="1418" w:type="dxa"/>
            <w:vAlign w:val="center"/>
          </w:tcPr>
          <w:p w14:paraId="426AD42C">
            <w:pPr>
              <w:spacing w:before="156" w:beforeLines="50" w:line="360" w:lineRule="auto"/>
              <w:jc w:val="center"/>
              <w:rPr>
                <w:rFonts w:eastAsia="仿宋" w:cs="Times New Roman"/>
                <w:color w:val="000000"/>
                <w:sz w:val="24"/>
                <w:szCs w:val="24"/>
              </w:rPr>
            </w:pPr>
          </w:p>
        </w:tc>
        <w:tc>
          <w:tcPr>
            <w:tcW w:w="2693" w:type="dxa"/>
            <w:vAlign w:val="center"/>
          </w:tcPr>
          <w:p w14:paraId="175A73CE">
            <w:pPr>
              <w:spacing w:before="156" w:beforeLines="50" w:line="360" w:lineRule="auto"/>
              <w:jc w:val="center"/>
              <w:rPr>
                <w:rFonts w:eastAsia="仿宋" w:cs="Times New Roman"/>
                <w:color w:val="000000"/>
                <w:sz w:val="24"/>
                <w:szCs w:val="24"/>
              </w:rPr>
            </w:pPr>
          </w:p>
        </w:tc>
        <w:tc>
          <w:tcPr>
            <w:tcW w:w="1559" w:type="dxa"/>
            <w:vAlign w:val="center"/>
          </w:tcPr>
          <w:p w14:paraId="041954D2">
            <w:pPr>
              <w:tabs>
                <w:tab w:val="left" w:pos="720"/>
              </w:tabs>
              <w:spacing w:before="156" w:beforeLines="50" w:line="360" w:lineRule="auto"/>
              <w:jc w:val="center"/>
              <w:rPr>
                <w:rFonts w:eastAsia="仿宋" w:cs="Times New Roman"/>
                <w:color w:val="000000"/>
                <w:sz w:val="24"/>
                <w:szCs w:val="24"/>
              </w:rPr>
            </w:pPr>
          </w:p>
        </w:tc>
        <w:tc>
          <w:tcPr>
            <w:tcW w:w="3402" w:type="dxa"/>
            <w:vAlign w:val="center"/>
          </w:tcPr>
          <w:p w14:paraId="5AD7AB7E">
            <w:pPr>
              <w:spacing w:before="156" w:beforeLines="50" w:line="360" w:lineRule="auto"/>
              <w:jc w:val="center"/>
              <w:rPr>
                <w:rFonts w:eastAsia="仿宋" w:cs="Times New Roman"/>
                <w:color w:val="000000"/>
                <w:sz w:val="24"/>
                <w:szCs w:val="24"/>
              </w:rPr>
            </w:pPr>
          </w:p>
        </w:tc>
        <w:tc>
          <w:tcPr>
            <w:tcW w:w="1435" w:type="dxa"/>
            <w:vAlign w:val="center"/>
          </w:tcPr>
          <w:p w14:paraId="1EDAEB40">
            <w:pPr>
              <w:spacing w:before="156" w:beforeLines="50" w:line="360" w:lineRule="auto"/>
              <w:jc w:val="center"/>
              <w:rPr>
                <w:rFonts w:eastAsia="仿宋" w:cs="Times New Roman"/>
                <w:color w:val="000000"/>
                <w:sz w:val="24"/>
                <w:szCs w:val="24"/>
              </w:rPr>
            </w:pPr>
          </w:p>
        </w:tc>
      </w:tr>
      <w:tr w14:paraId="322C91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552" w:type="dxa"/>
            <w:vAlign w:val="center"/>
          </w:tcPr>
          <w:p w14:paraId="7042EEDE">
            <w:pPr>
              <w:spacing w:before="156" w:beforeLines="50" w:line="360" w:lineRule="auto"/>
              <w:jc w:val="center"/>
              <w:rPr>
                <w:rFonts w:eastAsia="仿宋" w:cs="Times New Roman"/>
                <w:color w:val="000000"/>
                <w:sz w:val="24"/>
                <w:szCs w:val="24"/>
              </w:rPr>
            </w:pPr>
            <w:r>
              <w:rPr>
                <w:rFonts w:eastAsia="仿宋" w:cs="Times New Roman"/>
                <w:color w:val="000000"/>
                <w:sz w:val="24"/>
                <w:szCs w:val="24"/>
              </w:rPr>
              <w:t>7</w:t>
            </w:r>
          </w:p>
        </w:tc>
        <w:tc>
          <w:tcPr>
            <w:tcW w:w="1276" w:type="dxa"/>
            <w:vAlign w:val="center"/>
          </w:tcPr>
          <w:p w14:paraId="52D2B5AE">
            <w:pPr>
              <w:spacing w:before="156" w:beforeLines="50" w:line="360" w:lineRule="auto"/>
              <w:jc w:val="center"/>
              <w:rPr>
                <w:rFonts w:eastAsia="仿宋" w:cs="Times New Roman"/>
                <w:color w:val="000000"/>
                <w:sz w:val="24"/>
                <w:szCs w:val="24"/>
              </w:rPr>
            </w:pPr>
          </w:p>
        </w:tc>
        <w:tc>
          <w:tcPr>
            <w:tcW w:w="1418" w:type="dxa"/>
            <w:vAlign w:val="center"/>
          </w:tcPr>
          <w:p w14:paraId="7890B7F0">
            <w:pPr>
              <w:spacing w:before="156" w:beforeLines="50" w:line="360" w:lineRule="auto"/>
              <w:jc w:val="center"/>
              <w:rPr>
                <w:rFonts w:eastAsia="仿宋" w:cs="Times New Roman"/>
                <w:color w:val="000000"/>
                <w:sz w:val="24"/>
                <w:szCs w:val="24"/>
              </w:rPr>
            </w:pPr>
          </w:p>
        </w:tc>
        <w:tc>
          <w:tcPr>
            <w:tcW w:w="708" w:type="dxa"/>
            <w:vAlign w:val="center"/>
          </w:tcPr>
          <w:p w14:paraId="62ED6952">
            <w:pPr>
              <w:spacing w:before="156" w:beforeLines="50" w:line="360" w:lineRule="auto"/>
              <w:jc w:val="center"/>
              <w:rPr>
                <w:rFonts w:eastAsia="仿宋" w:cs="Times New Roman"/>
                <w:color w:val="000000"/>
                <w:sz w:val="24"/>
                <w:szCs w:val="24"/>
              </w:rPr>
            </w:pPr>
          </w:p>
        </w:tc>
        <w:tc>
          <w:tcPr>
            <w:tcW w:w="1418" w:type="dxa"/>
            <w:vAlign w:val="center"/>
          </w:tcPr>
          <w:p w14:paraId="48EE67CC">
            <w:pPr>
              <w:spacing w:before="156" w:beforeLines="50" w:line="360" w:lineRule="auto"/>
              <w:jc w:val="center"/>
              <w:rPr>
                <w:rFonts w:eastAsia="仿宋" w:cs="Times New Roman"/>
                <w:color w:val="000000"/>
                <w:sz w:val="24"/>
                <w:szCs w:val="24"/>
              </w:rPr>
            </w:pPr>
          </w:p>
        </w:tc>
        <w:tc>
          <w:tcPr>
            <w:tcW w:w="2693" w:type="dxa"/>
            <w:vAlign w:val="center"/>
          </w:tcPr>
          <w:p w14:paraId="7D10E45B">
            <w:pPr>
              <w:spacing w:before="156" w:beforeLines="50" w:line="360" w:lineRule="auto"/>
              <w:jc w:val="center"/>
              <w:rPr>
                <w:rFonts w:eastAsia="仿宋" w:cs="Times New Roman"/>
                <w:color w:val="000000"/>
                <w:sz w:val="24"/>
                <w:szCs w:val="24"/>
              </w:rPr>
            </w:pPr>
          </w:p>
        </w:tc>
        <w:tc>
          <w:tcPr>
            <w:tcW w:w="1559" w:type="dxa"/>
            <w:vAlign w:val="center"/>
          </w:tcPr>
          <w:p w14:paraId="0C1582CE">
            <w:pPr>
              <w:tabs>
                <w:tab w:val="left" w:pos="720"/>
              </w:tabs>
              <w:spacing w:before="156" w:beforeLines="50" w:line="360" w:lineRule="auto"/>
              <w:jc w:val="center"/>
              <w:rPr>
                <w:rFonts w:eastAsia="仿宋" w:cs="Times New Roman"/>
                <w:color w:val="000000"/>
                <w:sz w:val="24"/>
                <w:szCs w:val="24"/>
              </w:rPr>
            </w:pPr>
          </w:p>
        </w:tc>
        <w:tc>
          <w:tcPr>
            <w:tcW w:w="3402" w:type="dxa"/>
            <w:vAlign w:val="center"/>
          </w:tcPr>
          <w:p w14:paraId="3047C32C">
            <w:pPr>
              <w:spacing w:before="156" w:beforeLines="50" w:line="360" w:lineRule="auto"/>
              <w:jc w:val="center"/>
              <w:rPr>
                <w:rFonts w:eastAsia="仿宋" w:cs="Times New Roman"/>
                <w:color w:val="000000"/>
                <w:sz w:val="24"/>
                <w:szCs w:val="24"/>
              </w:rPr>
            </w:pPr>
          </w:p>
        </w:tc>
        <w:tc>
          <w:tcPr>
            <w:tcW w:w="1435" w:type="dxa"/>
            <w:vAlign w:val="center"/>
          </w:tcPr>
          <w:p w14:paraId="4C173A83">
            <w:pPr>
              <w:spacing w:before="156" w:beforeLines="50" w:line="360" w:lineRule="auto"/>
              <w:jc w:val="center"/>
              <w:rPr>
                <w:rFonts w:eastAsia="仿宋" w:cs="Times New Roman"/>
                <w:color w:val="000000"/>
                <w:sz w:val="24"/>
                <w:szCs w:val="24"/>
              </w:rPr>
            </w:pPr>
          </w:p>
        </w:tc>
      </w:tr>
      <w:tr w14:paraId="4544EE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552" w:type="dxa"/>
            <w:vAlign w:val="center"/>
          </w:tcPr>
          <w:p w14:paraId="72C4806C">
            <w:pPr>
              <w:spacing w:before="156" w:beforeLines="50" w:line="360" w:lineRule="auto"/>
              <w:jc w:val="center"/>
              <w:rPr>
                <w:rFonts w:eastAsia="仿宋" w:cs="Times New Roman"/>
                <w:color w:val="000000"/>
                <w:sz w:val="24"/>
                <w:szCs w:val="24"/>
              </w:rPr>
            </w:pPr>
            <w:r>
              <w:rPr>
                <w:rFonts w:eastAsia="仿宋" w:cs="Times New Roman"/>
                <w:color w:val="000000"/>
                <w:sz w:val="24"/>
                <w:szCs w:val="24"/>
              </w:rPr>
              <w:t>8</w:t>
            </w:r>
          </w:p>
        </w:tc>
        <w:tc>
          <w:tcPr>
            <w:tcW w:w="1276" w:type="dxa"/>
            <w:vAlign w:val="center"/>
          </w:tcPr>
          <w:p w14:paraId="777FA8FD">
            <w:pPr>
              <w:spacing w:before="156" w:beforeLines="50" w:line="360" w:lineRule="auto"/>
              <w:jc w:val="center"/>
              <w:rPr>
                <w:rFonts w:eastAsia="仿宋" w:cs="Times New Roman"/>
                <w:color w:val="000000"/>
                <w:sz w:val="24"/>
                <w:szCs w:val="24"/>
              </w:rPr>
            </w:pPr>
          </w:p>
        </w:tc>
        <w:tc>
          <w:tcPr>
            <w:tcW w:w="1418" w:type="dxa"/>
            <w:vAlign w:val="center"/>
          </w:tcPr>
          <w:p w14:paraId="7782F88E">
            <w:pPr>
              <w:spacing w:before="156" w:beforeLines="50" w:line="360" w:lineRule="auto"/>
              <w:jc w:val="center"/>
              <w:rPr>
                <w:rFonts w:eastAsia="仿宋" w:cs="Times New Roman"/>
                <w:color w:val="000000"/>
                <w:sz w:val="24"/>
                <w:szCs w:val="24"/>
              </w:rPr>
            </w:pPr>
          </w:p>
        </w:tc>
        <w:tc>
          <w:tcPr>
            <w:tcW w:w="708" w:type="dxa"/>
            <w:vAlign w:val="center"/>
          </w:tcPr>
          <w:p w14:paraId="76864928">
            <w:pPr>
              <w:spacing w:before="156" w:beforeLines="50" w:line="360" w:lineRule="auto"/>
              <w:jc w:val="center"/>
              <w:rPr>
                <w:rFonts w:eastAsia="仿宋" w:cs="Times New Roman"/>
                <w:color w:val="000000"/>
                <w:sz w:val="24"/>
                <w:szCs w:val="24"/>
              </w:rPr>
            </w:pPr>
          </w:p>
        </w:tc>
        <w:tc>
          <w:tcPr>
            <w:tcW w:w="1418" w:type="dxa"/>
            <w:vAlign w:val="center"/>
          </w:tcPr>
          <w:p w14:paraId="18B18130">
            <w:pPr>
              <w:spacing w:before="156" w:beforeLines="50" w:line="360" w:lineRule="auto"/>
              <w:jc w:val="center"/>
              <w:rPr>
                <w:rFonts w:eastAsia="仿宋" w:cs="Times New Roman"/>
                <w:color w:val="000000"/>
                <w:sz w:val="24"/>
                <w:szCs w:val="24"/>
              </w:rPr>
            </w:pPr>
          </w:p>
        </w:tc>
        <w:tc>
          <w:tcPr>
            <w:tcW w:w="2693" w:type="dxa"/>
            <w:vAlign w:val="center"/>
          </w:tcPr>
          <w:p w14:paraId="6CB5D970">
            <w:pPr>
              <w:spacing w:before="156" w:beforeLines="50" w:line="360" w:lineRule="auto"/>
              <w:jc w:val="center"/>
              <w:rPr>
                <w:rFonts w:eastAsia="仿宋" w:cs="Times New Roman"/>
                <w:color w:val="000000"/>
                <w:sz w:val="24"/>
                <w:szCs w:val="24"/>
              </w:rPr>
            </w:pPr>
          </w:p>
        </w:tc>
        <w:tc>
          <w:tcPr>
            <w:tcW w:w="1559" w:type="dxa"/>
            <w:vAlign w:val="center"/>
          </w:tcPr>
          <w:p w14:paraId="17639713">
            <w:pPr>
              <w:tabs>
                <w:tab w:val="left" w:pos="720"/>
              </w:tabs>
              <w:spacing w:before="156" w:beforeLines="50" w:line="360" w:lineRule="auto"/>
              <w:jc w:val="center"/>
              <w:rPr>
                <w:rFonts w:eastAsia="仿宋" w:cs="Times New Roman"/>
                <w:color w:val="000000"/>
                <w:sz w:val="24"/>
                <w:szCs w:val="24"/>
              </w:rPr>
            </w:pPr>
          </w:p>
        </w:tc>
        <w:tc>
          <w:tcPr>
            <w:tcW w:w="3402" w:type="dxa"/>
            <w:vAlign w:val="center"/>
          </w:tcPr>
          <w:p w14:paraId="62A77144">
            <w:pPr>
              <w:spacing w:before="156" w:beforeLines="50" w:line="360" w:lineRule="auto"/>
              <w:jc w:val="center"/>
              <w:rPr>
                <w:rFonts w:eastAsia="仿宋" w:cs="Times New Roman"/>
                <w:color w:val="000000"/>
                <w:sz w:val="24"/>
                <w:szCs w:val="24"/>
              </w:rPr>
            </w:pPr>
          </w:p>
        </w:tc>
        <w:tc>
          <w:tcPr>
            <w:tcW w:w="1435" w:type="dxa"/>
            <w:vAlign w:val="center"/>
          </w:tcPr>
          <w:p w14:paraId="4CB134D7">
            <w:pPr>
              <w:spacing w:before="156" w:beforeLines="50" w:line="360" w:lineRule="auto"/>
              <w:jc w:val="center"/>
              <w:rPr>
                <w:rFonts w:eastAsia="仿宋" w:cs="Times New Roman"/>
                <w:color w:val="000000"/>
                <w:sz w:val="24"/>
                <w:szCs w:val="24"/>
              </w:rPr>
            </w:pPr>
          </w:p>
        </w:tc>
      </w:tr>
      <w:tr w14:paraId="308D27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552" w:type="dxa"/>
            <w:vAlign w:val="center"/>
          </w:tcPr>
          <w:p w14:paraId="00826344">
            <w:pPr>
              <w:spacing w:before="156" w:beforeLines="50" w:line="360" w:lineRule="auto"/>
              <w:jc w:val="center"/>
              <w:rPr>
                <w:rFonts w:eastAsia="仿宋" w:cs="Times New Roman"/>
                <w:color w:val="000000"/>
                <w:sz w:val="24"/>
                <w:szCs w:val="24"/>
              </w:rPr>
            </w:pPr>
            <w:r>
              <w:rPr>
                <w:rFonts w:eastAsia="仿宋" w:cs="Times New Roman"/>
                <w:color w:val="000000"/>
                <w:sz w:val="24"/>
                <w:szCs w:val="24"/>
              </w:rPr>
              <w:t>9</w:t>
            </w:r>
          </w:p>
        </w:tc>
        <w:tc>
          <w:tcPr>
            <w:tcW w:w="1276" w:type="dxa"/>
            <w:vAlign w:val="center"/>
          </w:tcPr>
          <w:p w14:paraId="2526C899">
            <w:pPr>
              <w:spacing w:before="156" w:beforeLines="50" w:line="360" w:lineRule="auto"/>
              <w:jc w:val="center"/>
              <w:rPr>
                <w:rFonts w:eastAsia="仿宋" w:cs="Times New Roman"/>
                <w:color w:val="000000"/>
                <w:sz w:val="24"/>
                <w:szCs w:val="24"/>
              </w:rPr>
            </w:pPr>
          </w:p>
        </w:tc>
        <w:tc>
          <w:tcPr>
            <w:tcW w:w="1418" w:type="dxa"/>
            <w:vAlign w:val="center"/>
          </w:tcPr>
          <w:p w14:paraId="5BEA6575">
            <w:pPr>
              <w:spacing w:before="156" w:beforeLines="50" w:line="360" w:lineRule="auto"/>
              <w:jc w:val="center"/>
              <w:rPr>
                <w:rFonts w:eastAsia="仿宋" w:cs="Times New Roman"/>
                <w:color w:val="000000"/>
                <w:sz w:val="24"/>
                <w:szCs w:val="24"/>
              </w:rPr>
            </w:pPr>
          </w:p>
        </w:tc>
        <w:tc>
          <w:tcPr>
            <w:tcW w:w="708" w:type="dxa"/>
            <w:vAlign w:val="center"/>
          </w:tcPr>
          <w:p w14:paraId="4A43109C">
            <w:pPr>
              <w:spacing w:before="156" w:beforeLines="50" w:line="360" w:lineRule="auto"/>
              <w:jc w:val="center"/>
              <w:rPr>
                <w:rFonts w:eastAsia="仿宋" w:cs="Times New Roman"/>
                <w:color w:val="000000"/>
                <w:sz w:val="24"/>
                <w:szCs w:val="24"/>
              </w:rPr>
            </w:pPr>
          </w:p>
        </w:tc>
        <w:tc>
          <w:tcPr>
            <w:tcW w:w="1418" w:type="dxa"/>
            <w:vAlign w:val="center"/>
          </w:tcPr>
          <w:p w14:paraId="09E0FD67">
            <w:pPr>
              <w:spacing w:before="156" w:beforeLines="50" w:line="360" w:lineRule="auto"/>
              <w:jc w:val="center"/>
              <w:rPr>
                <w:rFonts w:eastAsia="仿宋" w:cs="Times New Roman"/>
                <w:color w:val="000000"/>
                <w:sz w:val="24"/>
                <w:szCs w:val="24"/>
              </w:rPr>
            </w:pPr>
          </w:p>
        </w:tc>
        <w:tc>
          <w:tcPr>
            <w:tcW w:w="2693" w:type="dxa"/>
            <w:vAlign w:val="center"/>
          </w:tcPr>
          <w:p w14:paraId="17660BE6">
            <w:pPr>
              <w:spacing w:before="156" w:beforeLines="50" w:line="360" w:lineRule="auto"/>
              <w:jc w:val="center"/>
              <w:rPr>
                <w:rFonts w:eastAsia="仿宋" w:cs="Times New Roman"/>
                <w:color w:val="000000"/>
                <w:sz w:val="24"/>
                <w:szCs w:val="24"/>
              </w:rPr>
            </w:pPr>
          </w:p>
        </w:tc>
        <w:tc>
          <w:tcPr>
            <w:tcW w:w="1559" w:type="dxa"/>
            <w:vAlign w:val="center"/>
          </w:tcPr>
          <w:p w14:paraId="40E321DD">
            <w:pPr>
              <w:tabs>
                <w:tab w:val="left" w:pos="720"/>
              </w:tabs>
              <w:spacing w:before="156" w:beforeLines="50" w:line="360" w:lineRule="auto"/>
              <w:jc w:val="center"/>
              <w:rPr>
                <w:rFonts w:eastAsia="仿宋" w:cs="Times New Roman"/>
                <w:color w:val="000000"/>
                <w:sz w:val="24"/>
                <w:szCs w:val="24"/>
              </w:rPr>
            </w:pPr>
          </w:p>
        </w:tc>
        <w:tc>
          <w:tcPr>
            <w:tcW w:w="3402" w:type="dxa"/>
            <w:vAlign w:val="center"/>
          </w:tcPr>
          <w:p w14:paraId="6496F4AC">
            <w:pPr>
              <w:spacing w:before="156" w:beforeLines="50" w:line="360" w:lineRule="auto"/>
              <w:jc w:val="center"/>
              <w:rPr>
                <w:rFonts w:eastAsia="仿宋" w:cs="Times New Roman"/>
                <w:color w:val="000000"/>
                <w:sz w:val="24"/>
                <w:szCs w:val="24"/>
              </w:rPr>
            </w:pPr>
          </w:p>
        </w:tc>
        <w:tc>
          <w:tcPr>
            <w:tcW w:w="1435" w:type="dxa"/>
            <w:vAlign w:val="center"/>
          </w:tcPr>
          <w:p w14:paraId="0E355F13">
            <w:pPr>
              <w:spacing w:before="156" w:beforeLines="50" w:line="360" w:lineRule="auto"/>
              <w:jc w:val="center"/>
              <w:rPr>
                <w:rFonts w:eastAsia="仿宋" w:cs="Times New Roman"/>
                <w:color w:val="000000"/>
                <w:sz w:val="24"/>
                <w:szCs w:val="24"/>
              </w:rPr>
            </w:pPr>
          </w:p>
        </w:tc>
      </w:tr>
      <w:tr w14:paraId="41AC52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552" w:type="dxa"/>
            <w:vAlign w:val="center"/>
          </w:tcPr>
          <w:p w14:paraId="32372402">
            <w:pPr>
              <w:spacing w:before="156" w:beforeLines="50" w:line="360" w:lineRule="auto"/>
              <w:jc w:val="center"/>
              <w:rPr>
                <w:rFonts w:eastAsia="仿宋" w:cs="Times New Roman"/>
                <w:color w:val="000000"/>
                <w:sz w:val="24"/>
                <w:szCs w:val="24"/>
              </w:rPr>
            </w:pPr>
            <w:r>
              <w:rPr>
                <w:rFonts w:hint="eastAsia" w:eastAsia="仿宋" w:cs="Times New Roman"/>
                <w:color w:val="000000"/>
                <w:sz w:val="24"/>
                <w:szCs w:val="24"/>
              </w:rPr>
              <w:t>1</w:t>
            </w:r>
            <w:r>
              <w:rPr>
                <w:rFonts w:eastAsia="仿宋" w:cs="Times New Roman"/>
                <w:color w:val="000000"/>
                <w:sz w:val="24"/>
                <w:szCs w:val="24"/>
              </w:rPr>
              <w:t>0</w:t>
            </w:r>
          </w:p>
        </w:tc>
        <w:tc>
          <w:tcPr>
            <w:tcW w:w="1276" w:type="dxa"/>
            <w:vAlign w:val="center"/>
          </w:tcPr>
          <w:p w14:paraId="086D419D">
            <w:pPr>
              <w:spacing w:before="156" w:beforeLines="50" w:line="360" w:lineRule="auto"/>
              <w:jc w:val="center"/>
              <w:rPr>
                <w:rFonts w:eastAsia="仿宋" w:cs="Times New Roman"/>
                <w:color w:val="000000"/>
                <w:sz w:val="24"/>
                <w:szCs w:val="24"/>
              </w:rPr>
            </w:pPr>
          </w:p>
        </w:tc>
        <w:tc>
          <w:tcPr>
            <w:tcW w:w="1418" w:type="dxa"/>
            <w:vAlign w:val="center"/>
          </w:tcPr>
          <w:p w14:paraId="627AD230">
            <w:pPr>
              <w:spacing w:before="156" w:beforeLines="50" w:line="360" w:lineRule="auto"/>
              <w:jc w:val="center"/>
              <w:rPr>
                <w:rFonts w:eastAsia="仿宋" w:cs="Times New Roman"/>
                <w:color w:val="000000"/>
                <w:sz w:val="24"/>
                <w:szCs w:val="24"/>
              </w:rPr>
            </w:pPr>
          </w:p>
        </w:tc>
        <w:tc>
          <w:tcPr>
            <w:tcW w:w="708" w:type="dxa"/>
            <w:vAlign w:val="center"/>
          </w:tcPr>
          <w:p w14:paraId="1CDE7772">
            <w:pPr>
              <w:spacing w:before="156" w:beforeLines="50" w:line="360" w:lineRule="auto"/>
              <w:jc w:val="center"/>
              <w:rPr>
                <w:rFonts w:eastAsia="仿宋" w:cs="Times New Roman"/>
                <w:color w:val="000000"/>
                <w:sz w:val="24"/>
                <w:szCs w:val="24"/>
              </w:rPr>
            </w:pPr>
          </w:p>
        </w:tc>
        <w:tc>
          <w:tcPr>
            <w:tcW w:w="1418" w:type="dxa"/>
            <w:vAlign w:val="center"/>
          </w:tcPr>
          <w:p w14:paraId="1D991B7F">
            <w:pPr>
              <w:spacing w:before="156" w:beforeLines="50" w:line="360" w:lineRule="auto"/>
              <w:jc w:val="center"/>
              <w:rPr>
                <w:rFonts w:eastAsia="仿宋" w:cs="Times New Roman"/>
                <w:color w:val="000000"/>
                <w:sz w:val="24"/>
                <w:szCs w:val="24"/>
              </w:rPr>
            </w:pPr>
          </w:p>
        </w:tc>
        <w:tc>
          <w:tcPr>
            <w:tcW w:w="2693" w:type="dxa"/>
            <w:vAlign w:val="center"/>
          </w:tcPr>
          <w:p w14:paraId="15C08AC4">
            <w:pPr>
              <w:spacing w:before="156" w:beforeLines="50" w:line="360" w:lineRule="auto"/>
              <w:jc w:val="center"/>
              <w:rPr>
                <w:rFonts w:eastAsia="仿宋" w:cs="Times New Roman"/>
                <w:color w:val="000000"/>
                <w:sz w:val="24"/>
                <w:szCs w:val="24"/>
              </w:rPr>
            </w:pPr>
          </w:p>
        </w:tc>
        <w:tc>
          <w:tcPr>
            <w:tcW w:w="1559" w:type="dxa"/>
            <w:vAlign w:val="center"/>
          </w:tcPr>
          <w:p w14:paraId="16983A74">
            <w:pPr>
              <w:tabs>
                <w:tab w:val="left" w:pos="720"/>
              </w:tabs>
              <w:spacing w:before="156" w:beforeLines="50" w:line="360" w:lineRule="auto"/>
              <w:jc w:val="center"/>
              <w:rPr>
                <w:rFonts w:eastAsia="仿宋" w:cs="Times New Roman"/>
                <w:color w:val="000000"/>
                <w:sz w:val="24"/>
                <w:szCs w:val="24"/>
              </w:rPr>
            </w:pPr>
          </w:p>
        </w:tc>
        <w:tc>
          <w:tcPr>
            <w:tcW w:w="3402" w:type="dxa"/>
            <w:vAlign w:val="center"/>
          </w:tcPr>
          <w:p w14:paraId="69071EEC">
            <w:pPr>
              <w:spacing w:before="156" w:beforeLines="50" w:line="360" w:lineRule="auto"/>
              <w:jc w:val="center"/>
              <w:rPr>
                <w:rFonts w:eastAsia="仿宋" w:cs="Times New Roman"/>
                <w:color w:val="000000"/>
                <w:sz w:val="24"/>
                <w:szCs w:val="24"/>
              </w:rPr>
            </w:pPr>
          </w:p>
        </w:tc>
        <w:tc>
          <w:tcPr>
            <w:tcW w:w="1435" w:type="dxa"/>
            <w:vAlign w:val="center"/>
          </w:tcPr>
          <w:p w14:paraId="513A3912">
            <w:pPr>
              <w:spacing w:before="156" w:beforeLines="50" w:line="360" w:lineRule="auto"/>
              <w:jc w:val="center"/>
              <w:rPr>
                <w:rFonts w:eastAsia="仿宋" w:cs="Times New Roman"/>
                <w:color w:val="000000"/>
                <w:sz w:val="24"/>
                <w:szCs w:val="24"/>
              </w:rPr>
            </w:pPr>
          </w:p>
        </w:tc>
      </w:tr>
    </w:tbl>
    <w:p w14:paraId="0AEA1A2B">
      <w:pPr>
        <w:snapToGrid w:val="0"/>
        <w:ind w:left="210" w:hanging="210" w:hangingChars="100"/>
        <w:rPr>
          <w:rFonts w:hint="eastAsia" w:ascii="仿宋" w:hAnsi="仿宋" w:eastAsia="仿宋" w:cs="Times New Roman"/>
          <w:kern w:val="0"/>
          <w:sz w:val="28"/>
          <w:szCs w:val="20"/>
        </w:rPr>
      </w:pPr>
      <w:r>
        <w:rPr>
          <w:rFonts w:hint="eastAsia" w:ascii="仿宋" w:hAnsi="仿宋" w:eastAsia="仿宋" w:cs="Times New Roman"/>
          <w:color w:val="000000"/>
          <w:szCs w:val="24"/>
        </w:rPr>
        <w:t>说明</w:t>
      </w:r>
      <w:r>
        <w:rPr>
          <w:rFonts w:ascii="仿宋" w:hAnsi="仿宋" w:eastAsia="仿宋" w:cs="Times New Roman"/>
          <w:color w:val="000000"/>
          <w:szCs w:val="24"/>
        </w:rPr>
        <w:t>: 第一</w:t>
      </w:r>
      <w:r>
        <w:rPr>
          <w:rFonts w:hint="eastAsia" w:ascii="仿宋" w:hAnsi="仿宋" w:eastAsia="仿宋" w:cs="Times New Roman"/>
          <w:color w:val="000000"/>
          <w:szCs w:val="24"/>
        </w:rPr>
        <w:t>位请填写</w:t>
      </w:r>
      <w:r>
        <w:rPr>
          <w:rFonts w:ascii="仿宋" w:hAnsi="仿宋" w:eastAsia="仿宋" w:cs="Times New Roman"/>
          <w:color w:val="000000"/>
          <w:szCs w:val="24"/>
        </w:rPr>
        <w:t>申请人</w:t>
      </w:r>
      <w:r>
        <w:rPr>
          <w:rFonts w:hint="eastAsia" w:ascii="仿宋" w:hAnsi="仿宋" w:eastAsia="仿宋" w:cs="Times New Roman"/>
          <w:color w:val="000000"/>
          <w:szCs w:val="24"/>
        </w:rPr>
        <w:t>信息</w:t>
      </w:r>
      <w:r>
        <w:rPr>
          <w:rFonts w:ascii="仿宋" w:hAnsi="仿宋" w:eastAsia="仿宋" w:cs="Times New Roman"/>
          <w:color w:val="000000"/>
          <w:szCs w:val="24"/>
        </w:rPr>
        <w:t>。</w:t>
      </w:r>
    </w:p>
    <w:p w14:paraId="2AF64C89">
      <w:pPr>
        <w:widowControl/>
        <w:spacing w:before="120" w:line="360" w:lineRule="auto"/>
        <w:jc w:val="left"/>
        <w:rPr>
          <w:rFonts w:eastAsia="仿宋" w:cs="Times New Roman"/>
          <w:kern w:val="0"/>
          <w:sz w:val="28"/>
          <w:szCs w:val="20"/>
        </w:rPr>
        <w:sectPr>
          <w:pgSz w:w="16838" w:h="11906" w:orient="landscape"/>
          <w:pgMar w:top="1797" w:right="1440" w:bottom="1797" w:left="1440" w:header="851" w:footer="992" w:gutter="0"/>
          <w:cols w:space="425" w:num="1"/>
          <w:docGrid w:type="lines" w:linePitch="312" w:charSpace="0"/>
        </w:sectPr>
      </w:pPr>
    </w:p>
    <w:p w14:paraId="17215922">
      <w:pPr>
        <w:snapToGrid w:val="0"/>
        <w:jc w:val="center"/>
        <w:rPr>
          <w:rFonts w:eastAsia="仿宋"/>
          <w:b/>
          <w:sz w:val="36"/>
          <w:szCs w:val="36"/>
        </w:rPr>
      </w:pPr>
    </w:p>
    <w:p w14:paraId="756534C1">
      <w:pPr>
        <w:snapToGrid w:val="0"/>
        <w:jc w:val="center"/>
        <w:rPr>
          <w:rFonts w:eastAsia="仿宋"/>
          <w:b/>
          <w:sz w:val="36"/>
          <w:szCs w:val="36"/>
        </w:rPr>
      </w:pPr>
      <w:r>
        <w:rPr>
          <w:rFonts w:hint="eastAsia" w:eastAsia="仿宋"/>
          <w:b/>
          <w:sz w:val="36"/>
          <w:szCs w:val="36"/>
        </w:rPr>
        <w:t>开放基金项目申请书正文撰写提纲</w:t>
      </w:r>
    </w:p>
    <w:p w14:paraId="46A5D449">
      <w:pPr>
        <w:widowControl/>
        <w:jc w:val="center"/>
        <w:rPr>
          <w:rFonts w:eastAsia="仿宋" w:cs="Times New Roman"/>
          <w:kern w:val="0"/>
          <w:sz w:val="28"/>
          <w:szCs w:val="20"/>
        </w:rPr>
      </w:pPr>
      <w:r>
        <w:rPr>
          <w:rFonts w:hint="eastAsia" w:eastAsia="仿宋"/>
          <w:b/>
          <w:sz w:val="36"/>
          <w:szCs w:val="36"/>
        </w:rPr>
        <w:t>（202</w:t>
      </w:r>
      <w:r>
        <w:rPr>
          <w:rFonts w:eastAsia="仿宋"/>
          <w:b/>
          <w:sz w:val="36"/>
          <w:szCs w:val="36"/>
        </w:rPr>
        <w:t>4</w:t>
      </w:r>
      <w:r>
        <w:rPr>
          <w:rFonts w:hint="eastAsia" w:eastAsia="仿宋"/>
          <w:b/>
          <w:sz w:val="36"/>
          <w:szCs w:val="36"/>
        </w:rPr>
        <w:t>版）</w:t>
      </w:r>
    </w:p>
    <w:p w14:paraId="62CDDE3E">
      <w:pPr>
        <w:widowControl/>
        <w:spacing w:line="600" w:lineRule="exact"/>
        <w:rPr>
          <w:rFonts w:eastAsia="仿宋" w:cs="Times New Roman"/>
          <w:kern w:val="0"/>
          <w:sz w:val="28"/>
          <w:szCs w:val="28"/>
        </w:rPr>
      </w:pPr>
      <w:r>
        <w:rPr>
          <w:rFonts w:hint="eastAsia" w:eastAsia="仿宋" w:cs="Times New Roman"/>
          <w:b/>
          <w:kern w:val="0"/>
          <w:sz w:val="28"/>
          <w:szCs w:val="28"/>
        </w:rPr>
        <w:t>一、立项依据</w:t>
      </w:r>
      <w:r>
        <w:rPr>
          <w:rFonts w:hint="eastAsia" w:eastAsia="仿宋" w:cs="Times New Roman"/>
          <w:kern w:val="0"/>
          <w:sz w:val="28"/>
          <w:szCs w:val="28"/>
        </w:rPr>
        <w:t>（研究意义、国内外研究现状及发展动态分析，限</w:t>
      </w:r>
      <w:r>
        <w:rPr>
          <w:rFonts w:eastAsia="仿宋" w:cs="Times New Roman"/>
          <w:kern w:val="0"/>
          <w:sz w:val="28"/>
          <w:szCs w:val="28"/>
        </w:rPr>
        <w:t>2000</w:t>
      </w:r>
      <w:r>
        <w:rPr>
          <w:rFonts w:hint="eastAsia" w:eastAsia="仿宋" w:cs="Times New Roman"/>
          <w:kern w:val="0"/>
          <w:sz w:val="28"/>
          <w:szCs w:val="28"/>
        </w:rPr>
        <w:t>字以内，附主要参考文献）</w:t>
      </w:r>
    </w:p>
    <w:p w14:paraId="0ED3D5AE">
      <w:pPr>
        <w:widowControl/>
        <w:spacing w:line="600" w:lineRule="exact"/>
        <w:rPr>
          <w:rFonts w:eastAsia="仿宋" w:cs="Times New Roman"/>
          <w:b/>
          <w:kern w:val="0"/>
          <w:sz w:val="24"/>
          <w:szCs w:val="18"/>
        </w:rPr>
      </w:pPr>
    </w:p>
    <w:p w14:paraId="6FB92FED">
      <w:pPr>
        <w:widowControl/>
        <w:spacing w:line="600" w:lineRule="exact"/>
        <w:rPr>
          <w:rFonts w:eastAsia="仿宋" w:cs="Times New Roman"/>
          <w:kern w:val="0"/>
          <w:sz w:val="28"/>
        </w:rPr>
      </w:pPr>
      <w:r>
        <w:rPr>
          <w:rFonts w:hint="eastAsia" w:eastAsia="仿宋" w:cs="Times New Roman"/>
          <w:b/>
          <w:kern w:val="0"/>
          <w:sz w:val="28"/>
          <w:szCs w:val="28"/>
        </w:rPr>
        <w:t>二、研究内容、研究目标，以及拟解决的关键科学或技术问题</w:t>
      </w:r>
      <w:r>
        <w:rPr>
          <w:rFonts w:hint="eastAsia" w:eastAsia="仿宋" w:cs="Times New Roman"/>
          <w:kern w:val="0"/>
          <w:sz w:val="28"/>
          <w:szCs w:val="20"/>
        </w:rPr>
        <w:t>（限1500字以内）</w:t>
      </w:r>
    </w:p>
    <w:p w14:paraId="2E708E63">
      <w:pPr>
        <w:widowControl/>
        <w:spacing w:line="600" w:lineRule="exact"/>
        <w:rPr>
          <w:rFonts w:eastAsia="仿宋" w:cs="Times New Roman"/>
          <w:kern w:val="0"/>
          <w:sz w:val="24"/>
          <w:szCs w:val="18"/>
        </w:rPr>
      </w:pPr>
    </w:p>
    <w:p w14:paraId="2F132609">
      <w:pPr>
        <w:widowControl/>
        <w:spacing w:line="600" w:lineRule="exact"/>
        <w:rPr>
          <w:rFonts w:eastAsia="仿宋_GB2312" w:cs="Times New Roman"/>
          <w:kern w:val="0"/>
          <w:sz w:val="32"/>
        </w:rPr>
      </w:pPr>
      <w:r>
        <w:rPr>
          <w:rFonts w:hint="eastAsia" w:eastAsia="仿宋_GB2312" w:cs="Times New Roman"/>
          <w:b/>
          <w:kern w:val="0"/>
          <w:sz w:val="28"/>
          <w:szCs w:val="28"/>
        </w:rPr>
        <w:t>三、研究方案及研究进度</w:t>
      </w:r>
      <w:r>
        <w:rPr>
          <w:rFonts w:hint="eastAsia" w:eastAsia="仿宋_GB2312" w:cs="Times New Roman"/>
          <w:kern w:val="0"/>
          <w:sz w:val="28"/>
          <w:szCs w:val="20"/>
        </w:rPr>
        <w:t>（本课题采用的研究方法、技术路线及可行性分析、年度研究计划等，限</w:t>
      </w:r>
      <w:r>
        <w:rPr>
          <w:rFonts w:eastAsia="仿宋_GB2312" w:cs="Times New Roman"/>
          <w:kern w:val="0"/>
          <w:sz w:val="28"/>
          <w:szCs w:val="20"/>
        </w:rPr>
        <w:t>3000</w:t>
      </w:r>
      <w:r>
        <w:rPr>
          <w:rFonts w:hint="eastAsia" w:eastAsia="仿宋_GB2312" w:cs="Times New Roman"/>
          <w:kern w:val="0"/>
          <w:sz w:val="28"/>
          <w:szCs w:val="20"/>
        </w:rPr>
        <w:t>字以内）</w:t>
      </w:r>
    </w:p>
    <w:p w14:paraId="0CA6F858">
      <w:pPr>
        <w:widowControl/>
        <w:spacing w:line="600" w:lineRule="exact"/>
        <w:rPr>
          <w:rFonts w:eastAsia="仿宋" w:cs="Times New Roman"/>
          <w:b/>
          <w:kern w:val="0"/>
          <w:sz w:val="24"/>
          <w:szCs w:val="18"/>
        </w:rPr>
      </w:pPr>
    </w:p>
    <w:p w14:paraId="7C920FF9">
      <w:pPr>
        <w:widowControl/>
        <w:spacing w:line="600" w:lineRule="exact"/>
        <w:rPr>
          <w:rFonts w:eastAsia="仿宋_GB2312" w:cs="Times New Roman"/>
          <w:kern w:val="0"/>
          <w:sz w:val="28"/>
        </w:rPr>
      </w:pPr>
      <w:r>
        <w:rPr>
          <w:rFonts w:hint="eastAsia" w:eastAsia="仿宋_GB2312" w:cs="Times New Roman"/>
          <w:b/>
          <w:kern w:val="0"/>
          <w:sz w:val="28"/>
          <w:szCs w:val="28"/>
        </w:rPr>
        <w:t>四、预期成果及考核指标</w:t>
      </w:r>
      <w:r>
        <w:rPr>
          <w:rFonts w:hint="eastAsia" w:eastAsia="仿宋_GB2312" w:cs="Times New Roman"/>
          <w:kern w:val="0"/>
          <w:sz w:val="28"/>
          <w:szCs w:val="20"/>
        </w:rPr>
        <w:t>（预期成果的名称及类型，考核指标名称（论文、专利、软著等）及数量，限</w:t>
      </w:r>
      <w:r>
        <w:rPr>
          <w:rFonts w:eastAsia="仿宋_GB2312" w:cs="Times New Roman"/>
          <w:kern w:val="0"/>
          <w:sz w:val="28"/>
          <w:szCs w:val="20"/>
        </w:rPr>
        <w:t>500</w:t>
      </w:r>
      <w:r>
        <w:rPr>
          <w:rFonts w:hint="eastAsia" w:eastAsia="仿宋_GB2312" w:cs="Times New Roman"/>
          <w:kern w:val="0"/>
          <w:sz w:val="28"/>
          <w:szCs w:val="20"/>
        </w:rPr>
        <w:t>字以内）</w:t>
      </w:r>
    </w:p>
    <w:p w14:paraId="0A7BB2A7">
      <w:pPr>
        <w:widowControl/>
        <w:spacing w:line="600" w:lineRule="exact"/>
        <w:rPr>
          <w:rFonts w:eastAsia="仿宋" w:cs="Times New Roman"/>
          <w:kern w:val="0"/>
          <w:sz w:val="24"/>
          <w:szCs w:val="18"/>
        </w:rPr>
      </w:pPr>
    </w:p>
    <w:p w14:paraId="4681796C">
      <w:pPr>
        <w:widowControl/>
        <w:spacing w:line="600" w:lineRule="exact"/>
        <w:rPr>
          <w:rFonts w:eastAsia="仿宋_GB2312" w:cs="Times New Roman"/>
          <w:kern w:val="0"/>
          <w:sz w:val="28"/>
          <w:szCs w:val="20"/>
        </w:rPr>
      </w:pPr>
      <w:r>
        <w:rPr>
          <w:rFonts w:hint="eastAsia" w:eastAsia="仿宋_GB2312" w:cs="Times New Roman"/>
          <w:b/>
          <w:kern w:val="0"/>
          <w:sz w:val="28"/>
          <w:szCs w:val="28"/>
        </w:rPr>
        <w:t>五、研究基础与工作条件</w:t>
      </w:r>
      <w:r>
        <w:rPr>
          <w:rFonts w:hint="eastAsia" w:eastAsia="仿宋_GB2312" w:cs="Times New Roman"/>
          <w:kern w:val="0"/>
          <w:sz w:val="28"/>
          <w:szCs w:val="20"/>
        </w:rPr>
        <w:t>（申请人及所在单位与本课题相关的研究工作积累和已取得的研究成果、正在承担的与本课题相关的项目情况、已具备及尚缺少的工作条件等，限</w:t>
      </w:r>
      <w:r>
        <w:rPr>
          <w:rFonts w:eastAsia="仿宋_GB2312" w:cs="Times New Roman"/>
          <w:kern w:val="0"/>
          <w:sz w:val="28"/>
          <w:szCs w:val="20"/>
        </w:rPr>
        <w:t>2000</w:t>
      </w:r>
      <w:r>
        <w:rPr>
          <w:rFonts w:hint="eastAsia" w:eastAsia="仿宋_GB2312" w:cs="Times New Roman"/>
          <w:kern w:val="0"/>
          <w:sz w:val="28"/>
          <w:szCs w:val="20"/>
        </w:rPr>
        <w:t>字以内）</w:t>
      </w:r>
    </w:p>
    <w:p w14:paraId="701C0C62">
      <w:pPr>
        <w:widowControl/>
        <w:spacing w:line="600" w:lineRule="exact"/>
        <w:rPr>
          <w:rFonts w:eastAsia="仿宋_GB2312" w:cs="Times New Roman"/>
          <w:kern w:val="0"/>
          <w:sz w:val="24"/>
          <w:szCs w:val="18"/>
        </w:rPr>
      </w:pPr>
    </w:p>
    <w:p w14:paraId="7F13F7DF">
      <w:pPr>
        <w:widowControl/>
        <w:ind w:left="567" w:right="181" w:hanging="567"/>
        <w:rPr>
          <w:rFonts w:eastAsia="仿宋" w:cs="Times New Roman"/>
          <w:b/>
          <w:kern w:val="0"/>
          <w:sz w:val="24"/>
          <w:szCs w:val="24"/>
        </w:rPr>
      </w:pPr>
      <w:r>
        <w:rPr>
          <w:rFonts w:eastAsia="仿宋" w:cs="Times New Roman"/>
          <w:b/>
          <w:kern w:val="0"/>
          <w:sz w:val="28"/>
          <w:szCs w:val="20"/>
        </w:rPr>
        <w:br w:type="page"/>
      </w:r>
      <w:r>
        <w:rPr>
          <w:rFonts w:hint="eastAsia" w:eastAsia="仿宋" w:cs="Times New Roman"/>
          <w:b/>
          <w:kern w:val="0"/>
          <w:sz w:val="28"/>
          <w:szCs w:val="28"/>
        </w:rPr>
        <w:t>六、经费预算</w:t>
      </w:r>
    </w:p>
    <w:tbl>
      <w:tblPr>
        <w:tblStyle w:val="5"/>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506"/>
        <w:gridCol w:w="3995"/>
        <w:gridCol w:w="2775"/>
      </w:tblGrid>
      <w:tr w14:paraId="2FA4C5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1506" w:type="dxa"/>
            <w:shd w:val="clear" w:color="auto" w:fill="auto"/>
            <w:vAlign w:val="center"/>
          </w:tcPr>
          <w:p w14:paraId="3C1911FC">
            <w:pPr>
              <w:spacing w:before="120" w:line="360" w:lineRule="auto"/>
              <w:jc w:val="center"/>
              <w:rPr>
                <w:rFonts w:eastAsia="仿宋" w:cs="Times New Roman"/>
                <w:b/>
                <w:kern w:val="0"/>
                <w:sz w:val="24"/>
                <w:szCs w:val="24"/>
              </w:rPr>
            </w:pPr>
            <w:r>
              <w:rPr>
                <w:rFonts w:hint="eastAsia" w:eastAsia="仿宋" w:cs="Times New Roman"/>
                <w:b/>
                <w:kern w:val="0"/>
                <w:sz w:val="24"/>
                <w:szCs w:val="24"/>
              </w:rPr>
              <w:t>序号</w:t>
            </w:r>
          </w:p>
        </w:tc>
        <w:tc>
          <w:tcPr>
            <w:tcW w:w="3995" w:type="dxa"/>
            <w:shd w:val="clear" w:color="auto" w:fill="auto"/>
            <w:vAlign w:val="center"/>
          </w:tcPr>
          <w:p w14:paraId="28D3C0A6">
            <w:pPr>
              <w:spacing w:before="120" w:line="360" w:lineRule="auto"/>
              <w:jc w:val="center"/>
              <w:rPr>
                <w:rFonts w:eastAsia="仿宋" w:cs="Times New Roman"/>
                <w:b/>
                <w:kern w:val="0"/>
                <w:sz w:val="24"/>
                <w:szCs w:val="24"/>
              </w:rPr>
            </w:pPr>
            <w:r>
              <w:rPr>
                <w:rFonts w:hint="eastAsia" w:eastAsia="仿宋" w:cs="Times New Roman"/>
                <w:b/>
                <w:kern w:val="0"/>
                <w:sz w:val="24"/>
                <w:szCs w:val="24"/>
              </w:rPr>
              <w:t>科目名称</w:t>
            </w:r>
          </w:p>
        </w:tc>
        <w:tc>
          <w:tcPr>
            <w:tcW w:w="2775" w:type="dxa"/>
            <w:shd w:val="clear" w:color="auto" w:fill="auto"/>
            <w:vAlign w:val="center"/>
          </w:tcPr>
          <w:p w14:paraId="5E925A73">
            <w:pPr>
              <w:spacing w:before="120" w:line="360" w:lineRule="auto"/>
              <w:jc w:val="center"/>
              <w:rPr>
                <w:rFonts w:eastAsia="仿宋" w:cs="Times New Roman"/>
                <w:b/>
                <w:kern w:val="0"/>
                <w:sz w:val="24"/>
                <w:szCs w:val="24"/>
              </w:rPr>
            </w:pPr>
            <w:r>
              <w:rPr>
                <w:rFonts w:hint="eastAsia" w:eastAsia="仿宋" w:cs="Times New Roman"/>
                <w:b/>
                <w:kern w:val="0"/>
                <w:sz w:val="24"/>
                <w:szCs w:val="24"/>
              </w:rPr>
              <w:t>金额（万元）</w:t>
            </w:r>
          </w:p>
        </w:tc>
      </w:tr>
      <w:tr w14:paraId="45D7A7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1506" w:type="dxa"/>
            <w:shd w:val="clear" w:color="auto" w:fill="auto"/>
            <w:vAlign w:val="center"/>
          </w:tcPr>
          <w:p w14:paraId="5F45CD2C">
            <w:pPr>
              <w:spacing w:before="120" w:line="360" w:lineRule="auto"/>
              <w:jc w:val="center"/>
              <w:rPr>
                <w:rFonts w:eastAsia="仿宋" w:cs="Times New Roman"/>
                <w:kern w:val="0"/>
                <w:sz w:val="24"/>
                <w:szCs w:val="24"/>
              </w:rPr>
            </w:pPr>
            <w:r>
              <w:rPr>
                <w:rFonts w:eastAsia="仿宋" w:cs="Times New Roman"/>
                <w:kern w:val="0"/>
                <w:sz w:val="24"/>
                <w:szCs w:val="24"/>
              </w:rPr>
              <w:t>1</w:t>
            </w:r>
          </w:p>
        </w:tc>
        <w:tc>
          <w:tcPr>
            <w:tcW w:w="3995" w:type="dxa"/>
            <w:shd w:val="clear" w:color="auto" w:fill="auto"/>
            <w:vAlign w:val="center"/>
          </w:tcPr>
          <w:p w14:paraId="13DD008E">
            <w:pPr>
              <w:spacing w:before="120" w:line="360" w:lineRule="auto"/>
              <w:rPr>
                <w:rFonts w:eastAsia="仿宋" w:cs="Times New Roman"/>
                <w:kern w:val="0"/>
                <w:sz w:val="24"/>
                <w:szCs w:val="24"/>
              </w:rPr>
            </w:pPr>
            <w:r>
              <w:rPr>
                <w:rFonts w:hint="eastAsia" w:eastAsia="仿宋" w:cs="Times New Roman"/>
                <w:kern w:val="0"/>
                <w:sz w:val="24"/>
                <w:szCs w:val="24"/>
              </w:rPr>
              <w:t>一、直接费用</w:t>
            </w:r>
          </w:p>
        </w:tc>
        <w:tc>
          <w:tcPr>
            <w:tcW w:w="2775" w:type="dxa"/>
            <w:shd w:val="clear" w:color="auto" w:fill="auto"/>
            <w:vAlign w:val="center"/>
          </w:tcPr>
          <w:p w14:paraId="206B0CD2">
            <w:pPr>
              <w:spacing w:before="120" w:line="360" w:lineRule="auto"/>
              <w:rPr>
                <w:rFonts w:eastAsia="仿宋" w:cs="Times New Roman"/>
                <w:kern w:val="0"/>
                <w:sz w:val="24"/>
                <w:szCs w:val="24"/>
              </w:rPr>
            </w:pPr>
          </w:p>
        </w:tc>
      </w:tr>
      <w:tr w14:paraId="2C54F3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1506" w:type="dxa"/>
            <w:shd w:val="clear" w:color="auto" w:fill="auto"/>
            <w:vAlign w:val="center"/>
          </w:tcPr>
          <w:p w14:paraId="7D4E8485">
            <w:pPr>
              <w:spacing w:before="120" w:line="360" w:lineRule="auto"/>
              <w:jc w:val="center"/>
              <w:rPr>
                <w:rFonts w:eastAsia="仿宋" w:cs="Times New Roman"/>
                <w:kern w:val="0"/>
                <w:sz w:val="24"/>
                <w:szCs w:val="24"/>
              </w:rPr>
            </w:pPr>
            <w:r>
              <w:rPr>
                <w:rFonts w:eastAsia="仿宋" w:cs="Times New Roman"/>
                <w:kern w:val="0"/>
                <w:sz w:val="24"/>
                <w:szCs w:val="24"/>
              </w:rPr>
              <w:t>2</w:t>
            </w:r>
          </w:p>
        </w:tc>
        <w:tc>
          <w:tcPr>
            <w:tcW w:w="3995" w:type="dxa"/>
            <w:shd w:val="clear" w:color="auto" w:fill="auto"/>
            <w:vAlign w:val="center"/>
          </w:tcPr>
          <w:p w14:paraId="483EE2F8">
            <w:pPr>
              <w:spacing w:before="120" w:line="360" w:lineRule="auto"/>
              <w:rPr>
                <w:rFonts w:eastAsia="仿宋" w:cs="Times New Roman"/>
                <w:kern w:val="0"/>
                <w:sz w:val="24"/>
                <w:szCs w:val="24"/>
              </w:rPr>
            </w:pPr>
            <w:r>
              <w:rPr>
                <w:rFonts w:eastAsia="仿宋" w:cs="Times New Roman"/>
                <w:kern w:val="0"/>
                <w:sz w:val="24"/>
                <w:szCs w:val="24"/>
              </w:rPr>
              <w:t xml:space="preserve">1. </w:t>
            </w:r>
            <w:r>
              <w:rPr>
                <w:rFonts w:hint="eastAsia" w:eastAsia="仿宋" w:cs="Times New Roman"/>
                <w:kern w:val="0"/>
                <w:sz w:val="24"/>
                <w:szCs w:val="24"/>
              </w:rPr>
              <w:t>设备费</w:t>
            </w:r>
          </w:p>
        </w:tc>
        <w:tc>
          <w:tcPr>
            <w:tcW w:w="2775" w:type="dxa"/>
            <w:shd w:val="clear" w:color="auto" w:fill="auto"/>
            <w:vAlign w:val="center"/>
          </w:tcPr>
          <w:p w14:paraId="2F96194A">
            <w:pPr>
              <w:spacing w:before="120" w:line="360" w:lineRule="auto"/>
              <w:rPr>
                <w:rFonts w:eastAsia="仿宋" w:cs="Times New Roman"/>
                <w:kern w:val="0"/>
                <w:sz w:val="24"/>
                <w:szCs w:val="24"/>
              </w:rPr>
            </w:pPr>
          </w:p>
        </w:tc>
      </w:tr>
      <w:tr w14:paraId="27FEFB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1506" w:type="dxa"/>
            <w:shd w:val="clear" w:color="auto" w:fill="auto"/>
            <w:vAlign w:val="center"/>
          </w:tcPr>
          <w:p w14:paraId="520EDB4E">
            <w:pPr>
              <w:spacing w:before="120" w:line="360" w:lineRule="auto"/>
              <w:jc w:val="center"/>
              <w:rPr>
                <w:rFonts w:eastAsia="仿宋" w:cs="Times New Roman"/>
                <w:kern w:val="0"/>
                <w:sz w:val="24"/>
                <w:szCs w:val="24"/>
              </w:rPr>
            </w:pPr>
            <w:r>
              <w:rPr>
                <w:rFonts w:eastAsia="仿宋" w:cs="Times New Roman"/>
                <w:kern w:val="0"/>
                <w:sz w:val="24"/>
                <w:szCs w:val="24"/>
              </w:rPr>
              <w:t>3</w:t>
            </w:r>
          </w:p>
        </w:tc>
        <w:tc>
          <w:tcPr>
            <w:tcW w:w="3995" w:type="dxa"/>
            <w:shd w:val="clear" w:color="auto" w:fill="auto"/>
            <w:vAlign w:val="center"/>
          </w:tcPr>
          <w:p w14:paraId="1F001CB3">
            <w:pPr>
              <w:spacing w:before="120" w:line="360" w:lineRule="auto"/>
              <w:rPr>
                <w:rFonts w:eastAsia="仿宋" w:cs="Times New Roman"/>
                <w:kern w:val="0"/>
                <w:sz w:val="24"/>
                <w:szCs w:val="24"/>
              </w:rPr>
            </w:pPr>
            <w:r>
              <w:rPr>
                <w:rFonts w:eastAsia="仿宋" w:cs="Times New Roman"/>
                <w:kern w:val="0"/>
                <w:sz w:val="24"/>
                <w:szCs w:val="24"/>
              </w:rPr>
              <w:t xml:space="preserve">2. </w:t>
            </w:r>
            <w:r>
              <w:rPr>
                <w:rFonts w:hint="eastAsia" w:eastAsia="仿宋" w:cs="Times New Roman"/>
                <w:kern w:val="0"/>
                <w:sz w:val="24"/>
                <w:szCs w:val="24"/>
              </w:rPr>
              <w:t>业务费</w:t>
            </w:r>
          </w:p>
        </w:tc>
        <w:tc>
          <w:tcPr>
            <w:tcW w:w="2775" w:type="dxa"/>
            <w:shd w:val="clear" w:color="auto" w:fill="auto"/>
            <w:vAlign w:val="center"/>
          </w:tcPr>
          <w:p w14:paraId="6259BEF0">
            <w:pPr>
              <w:spacing w:before="120" w:line="360" w:lineRule="auto"/>
              <w:rPr>
                <w:rFonts w:eastAsia="仿宋" w:cs="Times New Roman"/>
                <w:kern w:val="0"/>
                <w:sz w:val="24"/>
                <w:szCs w:val="24"/>
              </w:rPr>
            </w:pPr>
          </w:p>
        </w:tc>
      </w:tr>
      <w:tr w14:paraId="508014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1506" w:type="dxa"/>
            <w:shd w:val="clear" w:color="auto" w:fill="auto"/>
            <w:vAlign w:val="center"/>
          </w:tcPr>
          <w:p w14:paraId="7BF29B01">
            <w:pPr>
              <w:spacing w:before="120" w:line="360" w:lineRule="auto"/>
              <w:jc w:val="center"/>
              <w:rPr>
                <w:rFonts w:eastAsia="仿宋" w:cs="Times New Roman"/>
                <w:kern w:val="0"/>
                <w:sz w:val="24"/>
                <w:szCs w:val="24"/>
              </w:rPr>
            </w:pPr>
            <w:r>
              <w:rPr>
                <w:rFonts w:eastAsia="仿宋" w:cs="Times New Roman"/>
                <w:kern w:val="0"/>
                <w:sz w:val="24"/>
                <w:szCs w:val="24"/>
              </w:rPr>
              <w:t>4</w:t>
            </w:r>
          </w:p>
        </w:tc>
        <w:tc>
          <w:tcPr>
            <w:tcW w:w="3995" w:type="dxa"/>
            <w:shd w:val="clear" w:color="auto" w:fill="auto"/>
            <w:vAlign w:val="center"/>
          </w:tcPr>
          <w:p w14:paraId="253181C8">
            <w:pPr>
              <w:spacing w:before="120" w:line="360" w:lineRule="auto"/>
              <w:rPr>
                <w:rFonts w:eastAsia="仿宋" w:cs="Times New Roman"/>
                <w:kern w:val="0"/>
                <w:sz w:val="24"/>
                <w:szCs w:val="24"/>
              </w:rPr>
            </w:pPr>
            <w:r>
              <w:rPr>
                <w:rFonts w:eastAsia="仿宋" w:cs="Times New Roman"/>
                <w:kern w:val="0"/>
                <w:sz w:val="24"/>
                <w:szCs w:val="24"/>
              </w:rPr>
              <w:t xml:space="preserve">3. </w:t>
            </w:r>
            <w:r>
              <w:rPr>
                <w:rFonts w:hint="eastAsia" w:eastAsia="仿宋" w:cs="Times New Roman"/>
                <w:kern w:val="0"/>
                <w:sz w:val="24"/>
                <w:szCs w:val="24"/>
              </w:rPr>
              <w:t>劳务费</w:t>
            </w:r>
          </w:p>
        </w:tc>
        <w:tc>
          <w:tcPr>
            <w:tcW w:w="2775" w:type="dxa"/>
            <w:shd w:val="clear" w:color="auto" w:fill="auto"/>
            <w:vAlign w:val="center"/>
          </w:tcPr>
          <w:p w14:paraId="774C986A">
            <w:pPr>
              <w:spacing w:before="120" w:line="360" w:lineRule="auto"/>
              <w:rPr>
                <w:rFonts w:eastAsia="仿宋" w:cs="Times New Roman"/>
                <w:kern w:val="0"/>
                <w:sz w:val="24"/>
                <w:szCs w:val="24"/>
              </w:rPr>
            </w:pPr>
          </w:p>
        </w:tc>
      </w:tr>
      <w:tr w14:paraId="131DD2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1506" w:type="dxa"/>
            <w:shd w:val="clear" w:color="auto" w:fill="auto"/>
            <w:vAlign w:val="center"/>
          </w:tcPr>
          <w:p w14:paraId="5CA4B46A">
            <w:pPr>
              <w:spacing w:before="120" w:line="360" w:lineRule="auto"/>
              <w:jc w:val="center"/>
              <w:rPr>
                <w:rFonts w:eastAsia="仿宋" w:cs="Times New Roman"/>
                <w:kern w:val="0"/>
                <w:sz w:val="24"/>
                <w:szCs w:val="24"/>
              </w:rPr>
            </w:pPr>
            <w:r>
              <w:rPr>
                <w:rFonts w:hint="eastAsia" w:eastAsia="仿宋" w:cs="Times New Roman"/>
                <w:kern w:val="0"/>
                <w:sz w:val="24"/>
                <w:szCs w:val="24"/>
              </w:rPr>
              <w:t>5</w:t>
            </w:r>
          </w:p>
        </w:tc>
        <w:tc>
          <w:tcPr>
            <w:tcW w:w="3995" w:type="dxa"/>
            <w:shd w:val="clear" w:color="auto" w:fill="auto"/>
            <w:vAlign w:val="center"/>
          </w:tcPr>
          <w:p w14:paraId="35AA225F">
            <w:pPr>
              <w:spacing w:before="120" w:line="360" w:lineRule="auto"/>
              <w:rPr>
                <w:rFonts w:eastAsia="仿宋" w:cs="Times New Roman"/>
                <w:kern w:val="0"/>
                <w:sz w:val="24"/>
                <w:szCs w:val="24"/>
              </w:rPr>
            </w:pPr>
            <w:r>
              <w:rPr>
                <w:rFonts w:hint="eastAsia" w:eastAsia="仿宋" w:cs="Times New Roman"/>
                <w:kern w:val="0"/>
                <w:sz w:val="24"/>
                <w:szCs w:val="24"/>
              </w:rPr>
              <w:t>二、间接费用</w:t>
            </w:r>
          </w:p>
        </w:tc>
        <w:tc>
          <w:tcPr>
            <w:tcW w:w="2775" w:type="dxa"/>
            <w:shd w:val="clear" w:color="auto" w:fill="auto"/>
            <w:vAlign w:val="center"/>
          </w:tcPr>
          <w:p w14:paraId="5AF56483">
            <w:pPr>
              <w:spacing w:before="120" w:line="360" w:lineRule="auto"/>
              <w:rPr>
                <w:rFonts w:eastAsia="仿宋" w:cs="Times New Roman"/>
                <w:kern w:val="0"/>
                <w:sz w:val="24"/>
                <w:szCs w:val="24"/>
              </w:rPr>
            </w:pPr>
          </w:p>
        </w:tc>
      </w:tr>
      <w:tr w14:paraId="592B84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1506" w:type="dxa"/>
            <w:shd w:val="clear" w:color="auto" w:fill="auto"/>
            <w:vAlign w:val="center"/>
          </w:tcPr>
          <w:p w14:paraId="7A2CDACF">
            <w:pPr>
              <w:spacing w:before="120" w:line="360" w:lineRule="auto"/>
              <w:jc w:val="center"/>
              <w:rPr>
                <w:rFonts w:eastAsia="仿宋" w:cs="Times New Roman"/>
                <w:kern w:val="0"/>
                <w:sz w:val="24"/>
                <w:szCs w:val="24"/>
              </w:rPr>
            </w:pPr>
            <w:r>
              <w:rPr>
                <w:rFonts w:eastAsia="仿宋" w:cs="Times New Roman"/>
                <w:kern w:val="0"/>
                <w:sz w:val="24"/>
                <w:szCs w:val="24"/>
              </w:rPr>
              <w:t>6</w:t>
            </w:r>
          </w:p>
        </w:tc>
        <w:tc>
          <w:tcPr>
            <w:tcW w:w="3995" w:type="dxa"/>
            <w:shd w:val="clear" w:color="auto" w:fill="auto"/>
            <w:vAlign w:val="center"/>
          </w:tcPr>
          <w:p w14:paraId="25D33D53">
            <w:pPr>
              <w:spacing w:before="120" w:line="360" w:lineRule="auto"/>
              <w:rPr>
                <w:rFonts w:eastAsia="仿宋" w:cs="Times New Roman"/>
                <w:kern w:val="0"/>
                <w:sz w:val="24"/>
                <w:szCs w:val="24"/>
              </w:rPr>
            </w:pPr>
            <w:r>
              <w:rPr>
                <w:rFonts w:hint="eastAsia" w:eastAsia="仿宋" w:cs="Times New Roman"/>
                <w:kern w:val="0"/>
                <w:sz w:val="24"/>
                <w:szCs w:val="24"/>
              </w:rPr>
              <w:t>合计</w:t>
            </w:r>
          </w:p>
        </w:tc>
        <w:tc>
          <w:tcPr>
            <w:tcW w:w="2775" w:type="dxa"/>
            <w:shd w:val="clear" w:color="auto" w:fill="auto"/>
            <w:vAlign w:val="center"/>
          </w:tcPr>
          <w:p w14:paraId="33E45206">
            <w:pPr>
              <w:spacing w:before="120" w:line="360" w:lineRule="auto"/>
              <w:rPr>
                <w:rFonts w:eastAsia="仿宋" w:cs="Times New Roman"/>
                <w:kern w:val="0"/>
                <w:sz w:val="24"/>
                <w:szCs w:val="24"/>
              </w:rPr>
            </w:pPr>
          </w:p>
        </w:tc>
      </w:tr>
      <w:tr w14:paraId="326837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775" w:hRule="atLeast"/>
        </w:trPr>
        <w:tc>
          <w:tcPr>
            <w:tcW w:w="8276" w:type="dxa"/>
            <w:gridSpan w:val="3"/>
            <w:shd w:val="clear" w:color="auto" w:fill="auto"/>
          </w:tcPr>
          <w:p w14:paraId="75945C69">
            <w:pPr>
              <w:spacing w:line="360" w:lineRule="auto"/>
              <w:jc w:val="center"/>
              <w:rPr>
                <w:rFonts w:eastAsia="仿宋" w:cs="Times New Roman"/>
                <w:kern w:val="0"/>
                <w:sz w:val="24"/>
                <w:szCs w:val="24"/>
              </w:rPr>
            </w:pPr>
            <w:r>
              <w:rPr>
                <w:rFonts w:eastAsia="仿宋" w:cs="Times New Roman"/>
                <w:kern w:val="0"/>
                <w:sz w:val="24"/>
                <w:szCs w:val="24"/>
              </w:rPr>
              <w:t>预算说明</w:t>
            </w:r>
          </w:p>
          <w:p w14:paraId="57AA1158">
            <w:pPr>
              <w:rPr>
                <w:rFonts w:eastAsia="仿宋" w:cs="Times New Roman"/>
                <w:kern w:val="0"/>
                <w:sz w:val="24"/>
                <w:szCs w:val="24"/>
              </w:rPr>
            </w:pPr>
            <w:r>
              <w:rPr>
                <w:rFonts w:hint="eastAsia" w:eastAsia="仿宋" w:cs="Times New Roman"/>
                <w:kern w:val="0"/>
              </w:rPr>
              <w:t>（请按照《中国地质学会中南地区地质安全风险监测预警与防控技术创新基地开放基金管理办法（试行）》有关要求，对各项支出的主要用途和测算理由作简要说明）</w:t>
            </w:r>
          </w:p>
        </w:tc>
      </w:tr>
    </w:tbl>
    <w:p w14:paraId="632DF351">
      <w:pPr>
        <w:adjustRightInd w:val="0"/>
        <w:snapToGrid w:val="0"/>
        <w:spacing w:line="360" w:lineRule="auto"/>
        <w:rPr>
          <w:rFonts w:eastAsia="仿宋" w:cs="Times New Roman"/>
          <w:color w:val="000000"/>
          <w:kern w:val="0"/>
          <w:sz w:val="24"/>
          <w:szCs w:val="24"/>
        </w:rPr>
      </w:pPr>
    </w:p>
    <w:p w14:paraId="74DC5F16">
      <w:pPr>
        <w:spacing w:before="156" w:beforeLines="50" w:line="360" w:lineRule="auto"/>
        <w:rPr>
          <w:rFonts w:hint="eastAsia" w:ascii="仿宋" w:hAnsi="仿宋" w:eastAsia="仿宋" w:cs="Times New Roman"/>
          <w:b/>
          <w:color w:val="000000"/>
          <w:sz w:val="28"/>
          <w:szCs w:val="24"/>
        </w:rPr>
      </w:pPr>
      <w:r>
        <w:rPr>
          <w:rFonts w:hint="eastAsia" w:ascii="仿宋" w:hAnsi="仿宋" w:eastAsia="仿宋" w:cs="Times New Roman"/>
          <w:b/>
          <w:color w:val="000000"/>
          <w:sz w:val="28"/>
          <w:szCs w:val="24"/>
        </w:rPr>
        <w:t>签字和盖章页</w:t>
      </w:r>
    </w:p>
    <w:tbl>
      <w:tblPr>
        <w:tblStyle w:val="6"/>
        <w:tblW w:w="0" w:type="auto"/>
        <w:tblInd w:w="0" w:type="dxa"/>
        <w:tblBorders>
          <w:top w:val="single" w:color="auto" w:sz="8" w:space="0"/>
          <w:left w:val="none" w:color="auto" w:sz="0" w:space="0"/>
          <w:bottom w:val="single" w:color="auto" w:sz="8"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13"/>
        <w:gridCol w:w="1559"/>
        <w:gridCol w:w="1985"/>
        <w:gridCol w:w="3345"/>
      </w:tblGrid>
      <w:tr w14:paraId="2E606F20">
        <w:tblPrEx>
          <w:tblBorders>
            <w:top w:val="single" w:color="auto" w:sz="8" w:space="0"/>
            <w:left w:val="none" w:color="auto" w:sz="0" w:space="0"/>
            <w:bottom w:val="single" w:color="auto" w:sz="8" w:space="0"/>
            <w:right w:val="none" w:color="auto" w:sz="0" w:space="0"/>
            <w:insideH w:val="none" w:color="auto" w:sz="0" w:space="0"/>
            <w:insideV w:val="none" w:color="auto" w:sz="0" w:space="0"/>
          </w:tblBorders>
          <w:tblCellMar>
            <w:top w:w="0" w:type="dxa"/>
            <w:left w:w="108" w:type="dxa"/>
            <w:bottom w:w="0" w:type="dxa"/>
            <w:right w:w="108" w:type="dxa"/>
          </w:tblCellMar>
        </w:tblPrEx>
        <w:tc>
          <w:tcPr>
            <w:tcW w:w="8302" w:type="dxa"/>
            <w:gridSpan w:val="4"/>
            <w:vAlign w:val="center"/>
          </w:tcPr>
          <w:p w14:paraId="4538C814">
            <w:pPr>
              <w:spacing w:line="360" w:lineRule="auto"/>
              <w:rPr>
                <w:rFonts w:hint="eastAsia" w:ascii="仿宋" w:hAnsi="仿宋" w:eastAsia="仿宋" w:cs="Times New Roman"/>
                <w:color w:val="000000"/>
                <w:sz w:val="24"/>
                <w:szCs w:val="24"/>
              </w:rPr>
            </w:pPr>
          </w:p>
        </w:tc>
      </w:tr>
      <w:tr w14:paraId="66FE9574">
        <w:tblPrEx>
          <w:tblBorders>
            <w:top w:val="single" w:color="auto" w:sz="8" w:space="0"/>
            <w:left w:val="none" w:color="auto" w:sz="0" w:space="0"/>
            <w:bottom w:val="single" w:color="auto" w:sz="8" w:space="0"/>
            <w:right w:val="none" w:color="auto" w:sz="0" w:space="0"/>
            <w:insideH w:val="none" w:color="auto" w:sz="0" w:space="0"/>
            <w:insideV w:val="none" w:color="auto" w:sz="0" w:space="0"/>
          </w:tblBorders>
          <w:tblCellMar>
            <w:top w:w="0" w:type="dxa"/>
            <w:left w:w="108" w:type="dxa"/>
            <w:bottom w:w="0" w:type="dxa"/>
            <w:right w:w="108" w:type="dxa"/>
          </w:tblCellMar>
        </w:tblPrEx>
        <w:tc>
          <w:tcPr>
            <w:tcW w:w="1413" w:type="dxa"/>
            <w:vAlign w:val="center"/>
          </w:tcPr>
          <w:p w14:paraId="4493D985">
            <w:pPr>
              <w:spacing w:line="360" w:lineRule="auto"/>
              <w:jc w:val="distribute"/>
              <w:rPr>
                <w:rFonts w:hint="eastAsia" w:ascii="仿宋" w:hAnsi="仿宋" w:eastAsia="仿宋" w:cs="Times New Roman"/>
                <w:color w:val="000000"/>
                <w:sz w:val="24"/>
                <w:szCs w:val="24"/>
              </w:rPr>
            </w:pPr>
            <w:r>
              <w:rPr>
                <w:rFonts w:hint="eastAsia" w:ascii="仿宋" w:hAnsi="仿宋" w:eastAsia="仿宋" w:cs="Times New Roman"/>
                <w:color w:val="000000"/>
                <w:sz w:val="24"/>
                <w:szCs w:val="24"/>
              </w:rPr>
              <w:t>申请者：</w:t>
            </w:r>
          </w:p>
        </w:tc>
        <w:tc>
          <w:tcPr>
            <w:tcW w:w="1559" w:type="dxa"/>
            <w:vAlign w:val="center"/>
          </w:tcPr>
          <w:p w14:paraId="770C9450">
            <w:pPr>
              <w:spacing w:line="360" w:lineRule="auto"/>
              <w:jc w:val="left"/>
              <w:rPr>
                <w:rFonts w:hint="eastAsia" w:ascii="仿宋" w:hAnsi="仿宋" w:eastAsia="仿宋" w:cs="Times New Roman"/>
                <w:color w:val="000000"/>
                <w:sz w:val="24"/>
                <w:szCs w:val="24"/>
              </w:rPr>
            </w:pPr>
          </w:p>
        </w:tc>
        <w:tc>
          <w:tcPr>
            <w:tcW w:w="1985" w:type="dxa"/>
            <w:vAlign w:val="center"/>
          </w:tcPr>
          <w:p w14:paraId="38A2A877">
            <w:pPr>
              <w:spacing w:line="360" w:lineRule="auto"/>
              <w:rPr>
                <w:rFonts w:hint="eastAsia" w:ascii="仿宋" w:hAnsi="仿宋" w:eastAsia="仿宋" w:cs="Times New Roman"/>
                <w:color w:val="000000"/>
                <w:sz w:val="24"/>
                <w:szCs w:val="24"/>
              </w:rPr>
            </w:pPr>
            <w:r>
              <w:rPr>
                <w:rFonts w:hint="eastAsia" w:ascii="仿宋" w:hAnsi="仿宋" w:eastAsia="仿宋" w:cs="Times New Roman"/>
                <w:color w:val="000000"/>
                <w:sz w:val="24"/>
                <w:szCs w:val="24"/>
              </w:rPr>
              <w:t>申请者所在单位</w:t>
            </w:r>
          </w:p>
        </w:tc>
        <w:tc>
          <w:tcPr>
            <w:tcW w:w="3345" w:type="dxa"/>
            <w:vAlign w:val="center"/>
          </w:tcPr>
          <w:p w14:paraId="5325AA2E">
            <w:pPr>
              <w:spacing w:line="360" w:lineRule="auto"/>
              <w:rPr>
                <w:rFonts w:hint="eastAsia" w:ascii="仿宋" w:hAnsi="仿宋" w:eastAsia="仿宋" w:cs="Times New Roman"/>
                <w:color w:val="000000"/>
                <w:sz w:val="24"/>
                <w:szCs w:val="24"/>
              </w:rPr>
            </w:pPr>
          </w:p>
        </w:tc>
      </w:tr>
      <w:tr w14:paraId="55F64EED">
        <w:tblPrEx>
          <w:tblBorders>
            <w:top w:val="single" w:color="auto" w:sz="8" w:space="0"/>
            <w:left w:val="none" w:color="auto" w:sz="0" w:space="0"/>
            <w:bottom w:val="single" w:color="auto" w:sz="8" w:space="0"/>
            <w:right w:val="none" w:color="auto" w:sz="0" w:space="0"/>
            <w:insideH w:val="none" w:color="auto" w:sz="0" w:space="0"/>
            <w:insideV w:val="none" w:color="auto" w:sz="0" w:space="0"/>
          </w:tblBorders>
          <w:tblCellMar>
            <w:top w:w="0" w:type="dxa"/>
            <w:left w:w="108" w:type="dxa"/>
            <w:bottom w:w="0" w:type="dxa"/>
            <w:right w:w="108" w:type="dxa"/>
          </w:tblCellMar>
        </w:tblPrEx>
        <w:tc>
          <w:tcPr>
            <w:tcW w:w="1413" w:type="dxa"/>
            <w:vAlign w:val="center"/>
          </w:tcPr>
          <w:p w14:paraId="4FB86ED0">
            <w:pPr>
              <w:spacing w:line="360" w:lineRule="auto"/>
              <w:jc w:val="distribute"/>
              <w:rPr>
                <w:rFonts w:hint="eastAsia" w:ascii="仿宋" w:hAnsi="仿宋" w:eastAsia="仿宋" w:cs="Times New Roman"/>
                <w:color w:val="000000"/>
                <w:sz w:val="24"/>
                <w:szCs w:val="24"/>
              </w:rPr>
            </w:pPr>
            <w:r>
              <w:rPr>
                <w:rFonts w:hint="eastAsia" w:ascii="仿宋" w:hAnsi="仿宋" w:eastAsia="仿宋" w:cs="Times New Roman"/>
                <w:color w:val="000000"/>
                <w:sz w:val="24"/>
                <w:szCs w:val="24"/>
              </w:rPr>
              <w:t>课题名称：</w:t>
            </w:r>
          </w:p>
        </w:tc>
        <w:tc>
          <w:tcPr>
            <w:tcW w:w="6889" w:type="dxa"/>
            <w:gridSpan w:val="3"/>
            <w:vAlign w:val="center"/>
          </w:tcPr>
          <w:p w14:paraId="717FFC13">
            <w:pPr>
              <w:spacing w:line="360" w:lineRule="auto"/>
              <w:rPr>
                <w:rFonts w:hint="eastAsia" w:ascii="仿宋" w:hAnsi="仿宋" w:eastAsia="仿宋" w:cs="Times New Roman"/>
                <w:color w:val="000000"/>
                <w:sz w:val="24"/>
                <w:szCs w:val="24"/>
              </w:rPr>
            </w:pPr>
          </w:p>
        </w:tc>
      </w:tr>
      <w:tr w14:paraId="31AC4E4F">
        <w:tblPrEx>
          <w:tblBorders>
            <w:top w:val="single" w:color="auto" w:sz="8" w:space="0"/>
            <w:left w:val="none" w:color="auto" w:sz="0" w:space="0"/>
            <w:bottom w:val="single" w:color="auto" w:sz="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8302" w:type="dxa"/>
            <w:gridSpan w:val="4"/>
            <w:tcBorders>
              <w:top w:val="nil"/>
              <w:bottom w:val="single" w:color="auto" w:sz="8" w:space="0"/>
            </w:tcBorders>
            <w:vAlign w:val="center"/>
          </w:tcPr>
          <w:p w14:paraId="653EB4D5">
            <w:pPr>
              <w:spacing w:line="360" w:lineRule="auto"/>
              <w:rPr>
                <w:rFonts w:hint="eastAsia" w:ascii="仿宋" w:hAnsi="仿宋" w:eastAsia="仿宋" w:cs="Times New Roman"/>
                <w:color w:val="000000"/>
                <w:sz w:val="24"/>
                <w:szCs w:val="24"/>
              </w:rPr>
            </w:pPr>
          </w:p>
        </w:tc>
      </w:tr>
      <w:tr w14:paraId="035E01BA">
        <w:tblPrEx>
          <w:tblBorders>
            <w:top w:val="single" w:color="auto" w:sz="8" w:space="0"/>
            <w:left w:val="none" w:color="auto" w:sz="0" w:space="0"/>
            <w:bottom w:val="single" w:color="auto" w:sz="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8302" w:type="dxa"/>
            <w:gridSpan w:val="4"/>
            <w:tcBorders>
              <w:top w:val="single" w:color="auto" w:sz="8" w:space="0"/>
            </w:tcBorders>
            <w:vAlign w:val="center"/>
          </w:tcPr>
          <w:p w14:paraId="3A44FB00">
            <w:pPr>
              <w:spacing w:line="360" w:lineRule="auto"/>
              <w:rPr>
                <w:rFonts w:hint="eastAsia" w:ascii="仿宋" w:hAnsi="仿宋" w:eastAsia="仿宋" w:cs="Times New Roman"/>
                <w:color w:val="000000"/>
                <w:sz w:val="24"/>
                <w:szCs w:val="24"/>
              </w:rPr>
            </w:pPr>
          </w:p>
        </w:tc>
      </w:tr>
      <w:tr w14:paraId="6E581B2B">
        <w:tblPrEx>
          <w:tblBorders>
            <w:top w:val="single" w:color="auto" w:sz="8" w:space="0"/>
            <w:left w:val="none" w:color="auto" w:sz="0" w:space="0"/>
            <w:bottom w:val="single" w:color="auto" w:sz="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8302" w:type="dxa"/>
            <w:gridSpan w:val="4"/>
            <w:vAlign w:val="center"/>
          </w:tcPr>
          <w:p w14:paraId="4874DE10">
            <w:pPr>
              <w:spacing w:line="360" w:lineRule="auto"/>
              <w:rPr>
                <w:rFonts w:hint="eastAsia" w:ascii="仿宋" w:hAnsi="仿宋" w:eastAsia="仿宋" w:cs="Times New Roman"/>
                <w:b/>
                <w:color w:val="000000"/>
                <w:sz w:val="24"/>
                <w:szCs w:val="24"/>
              </w:rPr>
            </w:pPr>
            <w:r>
              <w:rPr>
                <w:rFonts w:hint="eastAsia" w:ascii="仿宋" w:hAnsi="仿宋" w:eastAsia="仿宋" w:cs="Times New Roman"/>
                <w:b/>
                <w:color w:val="000000"/>
                <w:sz w:val="24"/>
                <w:szCs w:val="24"/>
              </w:rPr>
              <w:t>申请者承诺：</w:t>
            </w:r>
          </w:p>
          <w:p w14:paraId="4677ED12">
            <w:pPr>
              <w:spacing w:before="156" w:beforeLines="50" w:line="360" w:lineRule="auto"/>
              <w:ind w:firstLine="480" w:firstLineChars="200"/>
              <w:rPr>
                <w:rFonts w:eastAsia="仿宋" w:cs="Times New Roman"/>
                <w:sz w:val="24"/>
                <w:szCs w:val="24"/>
              </w:rPr>
            </w:pPr>
            <w:r>
              <w:rPr>
                <w:rFonts w:hint="eastAsia" w:eastAsia="仿宋" w:cs="Times New Roman"/>
                <w:sz w:val="24"/>
                <w:szCs w:val="24"/>
              </w:rPr>
              <w:t>我保证申请书内容的真实性。如果获得开放基金课题资助，我将履行项目负责人职责，严格遵守中国地质学会中南地区地质安全风险监测预警与防控技术创新基地开放基金管理办法，切实保证研究工作时间，认真开展工作，按时报送有关材料。若填报失实和违反规定，本人将承担全部责任。</w:t>
            </w:r>
          </w:p>
          <w:p w14:paraId="01CE9C8A">
            <w:pPr>
              <w:spacing w:line="360" w:lineRule="auto"/>
              <w:rPr>
                <w:rFonts w:hint="eastAsia" w:ascii="仿宋" w:hAnsi="仿宋" w:eastAsia="仿宋" w:cs="Times New Roman"/>
                <w:color w:val="000000"/>
                <w:sz w:val="24"/>
                <w:szCs w:val="24"/>
              </w:rPr>
            </w:pPr>
          </w:p>
        </w:tc>
      </w:tr>
      <w:tr w14:paraId="26305D93">
        <w:tblPrEx>
          <w:tblBorders>
            <w:top w:val="single" w:color="auto" w:sz="8" w:space="0"/>
            <w:left w:val="none" w:color="auto" w:sz="0" w:space="0"/>
            <w:bottom w:val="single" w:color="auto" w:sz="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8302" w:type="dxa"/>
            <w:gridSpan w:val="4"/>
            <w:vAlign w:val="center"/>
          </w:tcPr>
          <w:p w14:paraId="451733F0">
            <w:pPr>
              <w:wordWrap w:val="0"/>
              <w:spacing w:line="360" w:lineRule="auto"/>
              <w:jc w:val="right"/>
              <w:rPr>
                <w:rFonts w:hint="eastAsia" w:ascii="仿宋" w:hAnsi="仿宋" w:eastAsia="仿宋" w:cs="Times New Roman"/>
                <w:b/>
                <w:color w:val="000000"/>
                <w:sz w:val="24"/>
                <w:szCs w:val="24"/>
              </w:rPr>
            </w:pPr>
            <w:r>
              <w:rPr>
                <w:rFonts w:hint="eastAsia" w:eastAsia="仿宋" w:cs="Times New Roman"/>
                <w:color w:val="000000"/>
                <w:sz w:val="24"/>
                <w:szCs w:val="24"/>
              </w:rPr>
              <w:t xml:space="preserve">签  字： </w:t>
            </w:r>
            <w:r>
              <w:rPr>
                <w:rFonts w:eastAsia="仿宋" w:cs="Times New Roman"/>
                <w:color w:val="000000"/>
                <w:sz w:val="24"/>
                <w:szCs w:val="24"/>
              </w:rPr>
              <w:t xml:space="preserve">   </w:t>
            </w:r>
            <w:r>
              <w:rPr>
                <w:rFonts w:hint="eastAsia" w:eastAsia="仿宋" w:cs="Times New Roman"/>
                <w:color w:val="000000"/>
                <w:sz w:val="24"/>
                <w:szCs w:val="24"/>
              </w:rPr>
              <w:t xml:space="preserve"> </w:t>
            </w:r>
            <w:r>
              <w:rPr>
                <w:rFonts w:eastAsia="仿宋" w:cs="Times New Roman"/>
                <w:color w:val="000000"/>
                <w:sz w:val="24"/>
                <w:szCs w:val="24"/>
              </w:rPr>
              <w:t xml:space="preserve">      </w:t>
            </w:r>
          </w:p>
        </w:tc>
      </w:tr>
    </w:tbl>
    <w:p w14:paraId="28828CA5">
      <w:pPr>
        <w:jc w:val="center"/>
        <w:rPr>
          <w:rFonts w:eastAsia="仿宋" w:cs="Times New Roman"/>
          <w:sz w:val="24"/>
          <w:szCs w:val="24"/>
        </w:rPr>
      </w:pPr>
    </w:p>
    <w:p w14:paraId="335A7148">
      <w:pPr>
        <w:jc w:val="center"/>
        <w:rPr>
          <w:rFonts w:eastAsia="仿宋" w:cs="Times New Roman"/>
          <w:sz w:val="24"/>
          <w:szCs w:val="24"/>
        </w:rPr>
      </w:pPr>
    </w:p>
    <w:p w14:paraId="2FB89ABE">
      <w:pPr>
        <w:jc w:val="center"/>
        <w:rPr>
          <w:rFonts w:eastAsia="仿宋" w:cs="Times New Roman"/>
          <w:sz w:val="24"/>
          <w:szCs w:val="24"/>
        </w:rPr>
      </w:pPr>
    </w:p>
    <w:p w14:paraId="58153EB8">
      <w:pPr>
        <w:jc w:val="center"/>
        <w:rPr>
          <w:rFonts w:eastAsia="仿宋" w:cs="Times New Roman"/>
          <w:sz w:val="24"/>
          <w:szCs w:val="24"/>
        </w:rPr>
      </w:pPr>
      <w:r>
        <w:rPr>
          <w:rFonts w:eastAsia="仿宋" w:cs="Times New Roman"/>
          <w:sz w:val="24"/>
          <w:szCs w:val="24"/>
        </w:rPr>
        <w:t xml:space="preserve">           </w:t>
      </w:r>
      <w:r>
        <w:rPr>
          <w:rFonts w:hint="eastAsia" w:eastAsia="仿宋" w:cs="Times New Roman"/>
          <w:sz w:val="24"/>
          <w:szCs w:val="24"/>
        </w:rPr>
        <w:t xml:space="preserve"> </w:t>
      </w:r>
      <w:r>
        <w:rPr>
          <w:rFonts w:eastAsia="仿宋" w:cs="Times New Roman"/>
          <w:sz w:val="24"/>
          <w:szCs w:val="24"/>
        </w:rPr>
        <w:t xml:space="preserve">           </w:t>
      </w:r>
      <w:r>
        <w:rPr>
          <w:rFonts w:hint="eastAsia" w:eastAsia="仿宋" w:cs="Times New Roman"/>
          <w:sz w:val="24"/>
          <w:szCs w:val="24"/>
        </w:rPr>
        <w:t>申请者所在单位（盖章）：</w:t>
      </w:r>
    </w:p>
    <w:p w14:paraId="4213EE90">
      <w:pPr>
        <w:rPr>
          <w:rFonts w:eastAsia="仿宋" w:cs="Times New Roman"/>
          <w:sz w:val="24"/>
          <w:szCs w:val="24"/>
        </w:rPr>
      </w:pPr>
    </w:p>
    <w:p w14:paraId="11B3DC5D">
      <w:pPr>
        <w:ind w:right="420"/>
        <w:jc w:val="center"/>
        <w:rPr>
          <w:rFonts w:eastAsia="仿宋" w:cs="Times New Roman"/>
          <w:sz w:val="24"/>
          <w:szCs w:val="24"/>
        </w:rPr>
      </w:pPr>
      <w:r>
        <w:rPr>
          <w:rFonts w:hint="eastAsia" w:eastAsia="仿宋" w:cs="Times New Roman"/>
          <w:sz w:val="24"/>
          <w:szCs w:val="24"/>
        </w:rPr>
        <w:t xml:space="preserve">                         年     月     日</w:t>
      </w:r>
    </w:p>
    <w:p w14:paraId="3C198B4A">
      <w:pPr>
        <w:widowControl/>
        <w:jc w:val="left"/>
        <w:rPr>
          <w:rFonts w:eastAsia="仿宋" w:cs="Times New Roman"/>
          <w:color w:val="000000"/>
          <w:kern w:val="0"/>
          <w:sz w:val="32"/>
          <w:szCs w:val="32"/>
        </w:rPr>
      </w:pPr>
    </w:p>
    <w:p w14:paraId="3B0175DE">
      <w:pPr>
        <w:spacing w:line="360" w:lineRule="auto"/>
        <w:rPr>
          <w:rFonts w:eastAsia="仿宋"/>
          <w:sz w:val="28"/>
          <w:szCs w:val="28"/>
        </w:rPr>
      </w:pPr>
    </w:p>
    <w:p w14:paraId="53301774">
      <w:pPr>
        <w:spacing w:line="360" w:lineRule="auto"/>
        <w:rPr>
          <w:rFonts w:eastAsia="仿宋"/>
          <w:sz w:val="28"/>
          <w:szCs w:val="28"/>
        </w:rPr>
        <w:sectPr>
          <w:pgSz w:w="11906" w:h="16838"/>
          <w:pgMar w:top="1440" w:right="1800" w:bottom="1440" w:left="1800" w:header="851" w:footer="992" w:gutter="0"/>
          <w:cols w:space="720" w:num="1"/>
          <w:docGrid w:type="lines" w:linePitch="312" w:charSpace="0"/>
        </w:sectPr>
      </w:pPr>
    </w:p>
    <w:p w14:paraId="0405C52B">
      <w:pPr>
        <w:widowControl/>
        <w:jc w:val="left"/>
        <w:rPr>
          <w:rFonts w:eastAsia="仿宋" w:cs="Times New Roman"/>
          <w:kern w:val="0"/>
          <w:sz w:val="32"/>
          <w:szCs w:val="32"/>
        </w:rPr>
      </w:pPr>
      <w:r>
        <w:rPr>
          <w:rFonts w:hint="eastAsia" w:eastAsia="仿宋" w:cs="Times New Roman"/>
          <w:kern w:val="0"/>
          <w:sz w:val="32"/>
          <w:szCs w:val="32"/>
        </w:rPr>
        <w:t>附件</w:t>
      </w:r>
      <w:r>
        <w:rPr>
          <w:rFonts w:eastAsia="仿宋" w:cs="Times New Roman"/>
          <w:kern w:val="0"/>
          <w:sz w:val="32"/>
          <w:szCs w:val="32"/>
        </w:rPr>
        <w:t>2</w:t>
      </w:r>
    </w:p>
    <w:p w14:paraId="6C69A2D6">
      <w:pPr>
        <w:widowControl/>
        <w:jc w:val="left"/>
        <w:rPr>
          <w:rFonts w:eastAsia="仿宋" w:cs="Times New Roman"/>
          <w:kern w:val="0"/>
          <w:sz w:val="32"/>
          <w:szCs w:val="32"/>
        </w:rPr>
      </w:pPr>
    </w:p>
    <w:p w14:paraId="2B98EFFE">
      <w:pPr>
        <w:jc w:val="center"/>
        <w:rPr>
          <w:rFonts w:hint="eastAsia" w:ascii="黑体" w:hAnsi="黑体" w:eastAsia="黑体" w:cs="Times New Roman"/>
          <w:b/>
          <w:bCs/>
          <w:sz w:val="44"/>
          <w:szCs w:val="44"/>
        </w:rPr>
      </w:pPr>
      <w:r>
        <w:rPr>
          <w:rFonts w:hint="eastAsia" w:ascii="黑体" w:hAnsi="黑体" w:eastAsia="黑体" w:cs="Times New Roman"/>
          <w:b/>
          <w:bCs/>
          <w:sz w:val="44"/>
          <w:szCs w:val="44"/>
        </w:rPr>
        <w:t>中国地质学会中南地区地质安全风险</w:t>
      </w:r>
    </w:p>
    <w:p w14:paraId="253BADAE">
      <w:pPr>
        <w:jc w:val="center"/>
        <w:rPr>
          <w:rFonts w:hint="eastAsia" w:ascii="黑体" w:hAnsi="黑体" w:eastAsia="黑体" w:cs="Times New Roman"/>
          <w:b/>
          <w:bCs/>
          <w:sz w:val="44"/>
          <w:szCs w:val="44"/>
        </w:rPr>
      </w:pPr>
      <w:r>
        <w:rPr>
          <w:rFonts w:hint="eastAsia" w:ascii="黑体" w:hAnsi="黑体" w:eastAsia="黑体" w:cs="Times New Roman"/>
          <w:b/>
          <w:bCs/>
          <w:sz w:val="44"/>
          <w:szCs w:val="44"/>
        </w:rPr>
        <w:t>监测预警与防控技术创新基地</w:t>
      </w:r>
    </w:p>
    <w:p w14:paraId="7D82ADD8">
      <w:pPr>
        <w:jc w:val="center"/>
        <w:rPr>
          <w:rFonts w:hint="eastAsia" w:ascii="黑体" w:hAnsi="黑体" w:eastAsia="黑体" w:cs="Times New Roman"/>
          <w:b/>
          <w:bCs/>
          <w:sz w:val="44"/>
          <w:szCs w:val="44"/>
        </w:rPr>
      </w:pPr>
      <w:r>
        <w:rPr>
          <w:rFonts w:hint="eastAsia" w:ascii="黑体" w:hAnsi="黑体" w:eastAsia="黑体" w:cs="Times New Roman"/>
          <w:b/>
          <w:bCs/>
          <w:sz w:val="44"/>
          <w:szCs w:val="44"/>
        </w:rPr>
        <w:t>开放基金管理办法（试行）</w:t>
      </w:r>
    </w:p>
    <w:p w14:paraId="19543C2B">
      <w:pPr>
        <w:spacing w:before="312" w:beforeLines="100" w:after="312" w:afterLines="100"/>
        <w:jc w:val="center"/>
        <w:rPr>
          <w:rFonts w:hint="eastAsia" w:ascii="黑体" w:hAnsi="黑体" w:eastAsia="黑体"/>
          <w:b/>
          <w:sz w:val="32"/>
          <w:szCs w:val="32"/>
        </w:rPr>
      </w:pPr>
      <w:r>
        <w:rPr>
          <w:rFonts w:ascii="黑体" w:hAnsi="黑体" w:eastAsia="黑体"/>
          <w:b/>
          <w:sz w:val="32"/>
          <w:szCs w:val="32"/>
        </w:rPr>
        <w:t>第一章</w:t>
      </w:r>
      <w:r>
        <w:rPr>
          <w:rFonts w:hint="eastAsia" w:ascii="黑体" w:hAnsi="黑体" w:eastAsia="黑体"/>
          <w:b/>
          <w:sz w:val="32"/>
          <w:szCs w:val="32"/>
        </w:rPr>
        <w:t xml:space="preserve"> </w:t>
      </w:r>
      <w:r>
        <w:rPr>
          <w:rFonts w:ascii="黑体" w:hAnsi="黑体" w:eastAsia="黑体"/>
          <w:b/>
          <w:sz w:val="32"/>
          <w:szCs w:val="32"/>
        </w:rPr>
        <w:t xml:space="preserve"> 总</w:t>
      </w:r>
      <w:r>
        <w:rPr>
          <w:rFonts w:hint="eastAsia" w:ascii="黑体" w:hAnsi="黑体" w:eastAsia="黑体"/>
          <w:b/>
          <w:sz w:val="32"/>
          <w:szCs w:val="32"/>
        </w:rPr>
        <w:t xml:space="preserve"> </w:t>
      </w:r>
      <w:r>
        <w:rPr>
          <w:rFonts w:ascii="黑体" w:hAnsi="黑体" w:eastAsia="黑体"/>
          <w:b/>
          <w:sz w:val="32"/>
          <w:szCs w:val="32"/>
        </w:rPr>
        <w:t xml:space="preserve"> 则</w:t>
      </w:r>
    </w:p>
    <w:p w14:paraId="4F950B79">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为了规范和加强中国地质学会中南地区地质安全风险监测预警与防控技术创新基地（以下简称“创新基地”）开放基金管理，根据《中国地质学会创新基地评选和管理办法（试行）》（地会字〔2022〕5</w:t>
      </w:r>
      <w:r>
        <w:rPr>
          <w:rFonts w:eastAsia="仿宋_GB2312" w:cs="Times New Roman"/>
          <w:sz w:val="32"/>
        </w:rPr>
        <w:t>4</w:t>
      </w:r>
      <w:r>
        <w:rPr>
          <w:rFonts w:hint="eastAsia" w:eastAsia="仿宋_GB2312" w:cs="Times New Roman"/>
          <w:sz w:val="32"/>
        </w:rPr>
        <w:t>号）等文件要求，结合创新基地的实际情况，制订本办法。</w:t>
      </w:r>
    </w:p>
    <w:p w14:paraId="23E5F03C">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本办法所指开放基金是指创新基地提供的课题研究经费，经费来源主要为创新基地依托和共建单位的自筹经费以及创新基地筹集的其他经费；经费使用按创新基地各共建单位财务规章制度执行。</w:t>
      </w:r>
    </w:p>
    <w:p w14:paraId="473DE804">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开放基金面向国内外科研人员，研究方向和内容需与创新基地的科学研究目标紧密相关。</w:t>
      </w:r>
    </w:p>
    <w:p w14:paraId="2CFAC077">
      <w:pPr>
        <w:spacing w:before="312" w:beforeLines="100" w:after="312" w:afterLines="100"/>
        <w:jc w:val="center"/>
        <w:rPr>
          <w:rFonts w:hint="eastAsia" w:ascii="黑体" w:hAnsi="黑体" w:eastAsia="黑体"/>
          <w:b/>
          <w:sz w:val="32"/>
          <w:szCs w:val="32"/>
        </w:rPr>
      </w:pPr>
      <w:r>
        <w:rPr>
          <w:rFonts w:hint="eastAsia" w:ascii="黑体" w:hAnsi="黑体" w:eastAsia="黑体"/>
          <w:b/>
          <w:sz w:val="32"/>
          <w:szCs w:val="32"/>
        </w:rPr>
        <w:t xml:space="preserve">第二章 </w:t>
      </w:r>
      <w:r>
        <w:rPr>
          <w:rFonts w:ascii="黑体" w:hAnsi="黑体" w:eastAsia="黑体"/>
          <w:b/>
          <w:sz w:val="32"/>
          <w:szCs w:val="32"/>
        </w:rPr>
        <w:t xml:space="preserve"> </w:t>
      </w:r>
      <w:r>
        <w:rPr>
          <w:rFonts w:hint="eastAsia" w:ascii="黑体" w:hAnsi="黑体" w:eastAsia="黑体"/>
          <w:b/>
          <w:sz w:val="32"/>
          <w:szCs w:val="32"/>
        </w:rPr>
        <w:t>开放基金管理</w:t>
      </w:r>
    </w:p>
    <w:p w14:paraId="2AB654FF">
      <w:pPr>
        <w:numPr>
          <w:ilvl w:val="0"/>
          <w:numId w:val="2"/>
        </w:numPr>
        <w:tabs>
          <w:tab w:val="left" w:pos="1843"/>
        </w:tabs>
        <w:ind w:left="0" w:firstLine="442"/>
        <w:rPr>
          <w:rFonts w:eastAsia="仿宋_GB2312" w:cs="Times New Roman"/>
          <w:sz w:val="32"/>
        </w:rPr>
      </w:pPr>
      <w:r>
        <w:rPr>
          <w:rFonts w:hint="eastAsia" w:eastAsia="仿宋_GB2312" w:cs="Times New Roman"/>
          <w:sz w:val="32"/>
        </w:rPr>
        <w:t>创新基地根据需要编写开放基金申请指南，并在依托单位外网和创新基地网站同步发布。符合条件的科技人员须编制申请书，经所在单位同意并加盖公章后，报送创新基地。开放基金课题由创新基地组织技术委员会专家和外部专家对申请书进行评议，根据择优资助原则，确定资助课题和经费额度，由创新基地依托单位批准执行。获资助的申请者与创新基地依托单位签订合同。开放基金分为“一般课题”和“重点课题”两种类型，研究周期为2年。</w:t>
      </w:r>
    </w:p>
    <w:p w14:paraId="2FE78438">
      <w:pPr>
        <w:numPr>
          <w:ilvl w:val="0"/>
          <w:numId w:val="2"/>
        </w:numPr>
        <w:tabs>
          <w:tab w:val="left" w:pos="1843"/>
        </w:tabs>
        <w:ind w:left="0" w:firstLine="616" w:firstLineChars="200"/>
        <w:rPr>
          <w:rFonts w:eastAsia="仿宋_GB2312" w:cs="Times New Roman"/>
          <w:sz w:val="32"/>
        </w:rPr>
      </w:pPr>
      <w:r>
        <w:rPr>
          <w:rFonts w:eastAsia="仿宋_GB2312" w:cs="Times New Roman"/>
          <w:color w:val="000000"/>
          <w:spacing w:val="-6"/>
          <w:sz w:val="32"/>
          <w:szCs w:val="32"/>
          <w:lang w:val="zh-CN"/>
        </w:rPr>
        <w:t>开放基金课题实行项目负责人负责制。项目负责人负责组织完成项目各项研究任务，完成预定科研目标，按时向创新基地提交项目成果；负责合理合规使用经费以及安全生产、保密、廉政等</w:t>
      </w:r>
      <w:r>
        <w:rPr>
          <w:rFonts w:eastAsia="仿宋_GB2312" w:cs="Times New Roman"/>
          <w:color w:val="000000"/>
          <w:sz w:val="32"/>
          <w:szCs w:val="32"/>
          <w:lang w:val="zh-CN"/>
        </w:rPr>
        <w:t>方面工作；负责项目技术档案与成果资料汇交。</w:t>
      </w:r>
    </w:p>
    <w:p w14:paraId="5FC81A0E">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开放基金申请人应具有高级技术职称或博士学位。不具有高级专业技术职称或博士学位的，应提供两名具有高级专业技术职称的同行专家的推荐意见。</w:t>
      </w:r>
    </w:p>
    <w:p w14:paraId="1A9C7064">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优先支持具有一定研究基础、有创新基地访问工作及合作经历的研究人员。</w:t>
      </w:r>
    </w:p>
    <w:p w14:paraId="7E9075FB">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开放基金课题经费按照创新基地依托单位财务管理办法进行拨付或者报销（以实际签订的任务书为准），实行专款专用，实报实销。</w:t>
      </w:r>
    </w:p>
    <w:p w14:paraId="070B0D3B">
      <w:pPr>
        <w:numPr>
          <w:ilvl w:val="0"/>
          <w:numId w:val="2"/>
        </w:numPr>
        <w:ind w:left="0" w:firstLine="640" w:firstLineChars="200"/>
        <w:rPr>
          <w:rFonts w:eastAsia="仿宋_GB2312" w:cs="Times New Roman"/>
          <w:sz w:val="32"/>
        </w:rPr>
      </w:pPr>
      <w:r>
        <w:rPr>
          <w:rFonts w:hint="eastAsia" w:eastAsia="仿宋_GB2312" w:cs="Times New Roman"/>
          <w:sz w:val="32"/>
        </w:rPr>
        <w:t>开放基金课题经费预算按设备费、业务费、劳务费、间接费四类费用编制。</w:t>
      </w:r>
    </w:p>
    <w:p w14:paraId="4E074B67">
      <w:pPr>
        <w:ind w:firstLine="640" w:firstLineChars="200"/>
        <w:rPr>
          <w:rFonts w:eastAsia="仿宋_GB2312" w:cs="Times New Roman"/>
          <w:sz w:val="32"/>
        </w:rPr>
      </w:pPr>
      <w:r>
        <w:rPr>
          <w:rFonts w:hint="eastAsia" w:eastAsia="仿宋_GB2312" w:cs="Times New Roman"/>
          <w:sz w:val="32"/>
        </w:rPr>
        <w:t>1.设备费：是指在课题实施过程中为弥补创新中心设备能力不足，购置或试制的专用仪器设备，对现有仪器设备进行升级改造，以及租赁外单位仪器设备而发生的费用。设备费预算控制在项目经费的10%以内，且不得列支常规或通用设备的购置，如日常办公电脑等。</w:t>
      </w:r>
    </w:p>
    <w:p w14:paraId="08E48663">
      <w:pPr>
        <w:ind w:firstLine="640" w:firstLineChars="200"/>
        <w:rPr>
          <w:rFonts w:eastAsia="仿宋_GB2312" w:cs="Times New Roman"/>
          <w:sz w:val="32"/>
        </w:rPr>
      </w:pPr>
      <w:r>
        <w:rPr>
          <w:rFonts w:hint="eastAsia" w:eastAsia="仿宋_GB2312" w:cs="Times New Roman"/>
          <w:sz w:val="32"/>
        </w:rPr>
        <w:t>2.业务费：是指课题实施过程中消耗的各种材料、辅助材料等低值易耗品的采购、运输、装卸、整理等费用，发生的测试化验加工、燃料动力、出版/文献/信息传播/知识产权事务、会议、差旅等费用，以及其他相关支出。会议费可用于国际会议的注册费，但原则上不得列支国际差旅费。</w:t>
      </w:r>
    </w:p>
    <w:p w14:paraId="420440E2">
      <w:pPr>
        <w:ind w:firstLine="640" w:firstLineChars="200"/>
        <w:rPr>
          <w:rFonts w:eastAsia="仿宋_GB2312" w:cs="Times New Roman"/>
          <w:sz w:val="32"/>
        </w:rPr>
      </w:pPr>
      <w:r>
        <w:rPr>
          <w:rFonts w:hint="eastAsia" w:eastAsia="仿宋_GB2312" w:cs="Times New Roman"/>
          <w:sz w:val="32"/>
        </w:rPr>
        <w:t>3.劳务费：是指在课题实施过程中支付给参与课题研究的研究生、博士后、访问学者以及课题聘用的研究人员、科研辅助人员等的劳务性费用，以及支付给临时聘请的咨询专家的费用等。</w:t>
      </w:r>
    </w:p>
    <w:p w14:paraId="3839EB6E">
      <w:pPr>
        <w:ind w:firstLine="640" w:firstLineChars="200"/>
        <w:rPr>
          <w:rFonts w:eastAsia="仿宋_GB2312" w:cs="Times New Roman"/>
          <w:sz w:val="32"/>
        </w:rPr>
      </w:pPr>
      <w:r>
        <w:rPr>
          <w:rFonts w:hint="eastAsia" w:eastAsia="仿宋_GB2312" w:cs="Times New Roman"/>
          <w:sz w:val="32"/>
        </w:rPr>
        <w:t>4.间接费：是指课题承担单位在组织实施课题过程中发生的无法在设备费、业务费、劳务费等直接费用中列支的相关费用。主要包括承担单位为课题研究提供的房屋占用，日常水、电、气、暖等消耗，有关管理费用的补助支出等。间接费按照不超过直接费用扣除设备费后的30%核定。创新基地内人员承担的课题不得预算间接费</w:t>
      </w:r>
      <w:r>
        <w:rPr>
          <w:rFonts w:eastAsia="仿宋_GB2312" w:cs="Times New Roman"/>
          <w:sz w:val="32"/>
        </w:rPr>
        <w:t>。</w:t>
      </w:r>
    </w:p>
    <w:p w14:paraId="21099FD2">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开放基金课题研究应在规定时间内完成，对照任务书向创新基地提交课题结题报告，同时提供论文、著作、专利、软著等相关成果证明材料，以及原始成果数据等。</w:t>
      </w:r>
    </w:p>
    <w:p w14:paraId="0945125C">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创新基地组织对课题成果和经费使用情况进行评审验收，评定等级分为优秀、合格、不合格，按评定等级进行奖惩。开放基金课题通过评审验收三个月内，按创新基地依托单位资料管理要求完成资料成果汇交。</w:t>
      </w:r>
    </w:p>
    <w:p w14:paraId="39DE0972">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成果归属</w:t>
      </w:r>
    </w:p>
    <w:p w14:paraId="161D32D5">
      <w:pPr>
        <w:ind w:firstLine="640"/>
        <w:rPr>
          <w:rFonts w:eastAsia="仿宋_GB2312" w:cs="Times New Roman"/>
          <w:sz w:val="32"/>
        </w:rPr>
      </w:pPr>
      <w:r>
        <w:rPr>
          <w:rFonts w:hint="eastAsia" w:eastAsia="仿宋_GB2312" w:cs="Times New Roman"/>
          <w:sz w:val="32"/>
        </w:rPr>
        <w:t>（一）开放基金课题实施过程中形成的知识产权和成果归创新基地和课题组成员共有。课题组成员公开发表课题成果，包括但不限于论文、专著、专利、软著等，须将开放基金课题作为其资助项目，且创新基地为第一署名单位，并在致谢中以开放基金课题为第一标注。课题组成员享有署名权、获得奖励权利、成果和资料再利用权利。</w:t>
      </w:r>
    </w:p>
    <w:p w14:paraId="7933D5BD">
      <w:pPr>
        <w:ind w:firstLine="640"/>
        <w:rPr>
          <w:rFonts w:eastAsia="仿宋_GB2312" w:cs="Times New Roman"/>
          <w:sz w:val="32"/>
        </w:rPr>
      </w:pPr>
      <w:r>
        <w:rPr>
          <w:rFonts w:hint="eastAsia" w:eastAsia="仿宋_GB2312" w:cs="Times New Roman"/>
          <w:sz w:val="32"/>
        </w:rPr>
        <w:t>（二）创新基地的中文署名格式为“中国地质学会中南地区地质安全风险监测预警与防控技术创新基地，武汉，</w:t>
      </w:r>
      <w:r>
        <w:rPr>
          <w:rFonts w:eastAsia="仿宋_GB2312" w:cs="Times New Roman"/>
          <w:sz w:val="32"/>
        </w:rPr>
        <w:t>430205</w:t>
      </w:r>
      <w:r>
        <w:rPr>
          <w:rFonts w:hint="eastAsia" w:eastAsia="仿宋_GB2312" w:cs="Times New Roman"/>
          <w:sz w:val="32"/>
        </w:rPr>
        <w:t>”，英文署名格式为“</w:t>
      </w:r>
      <w:r>
        <w:rPr>
          <w:rFonts w:eastAsia="仿宋_GB2312" w:cs="Times New Roman"/>
          <w:sz w:val="32"/>
        </w:rPr>
        <w:t>Innovation Base for Geo-safety Risk Forecasting and Prevention Technology in Central South China</w:t>
      </w:r>
      <w:r>
        <w:rPr>
          <w:rFonts w:hint="eastAsia" w:eastAsia="仿宋_GB2312" w:cs="Times New Roman"/>
          <w:sz w:val="32"/>
        </w:rPr>
        <w:t>,</w:t>
      </w:r>
      <w:r>
        <w:rPr>
          <w:rFonts w:eastAsia="仿宋_GB2312" w:cs="Times New Roman"/>
          <w:sz w:val="32"/>
        </w:rPr>
        <w:t xml:space="preserve"> </w:t>
      </w:r>
      <w:r>
        <w:rPr>
          <w:rFonts w:hint="eastAsia" w:eastAsia="仿宋_GB2312" w:cs="Times New Roman"/>
          <w:sz w:val="32"/>
        </w:rPr>
        <w:t>Geological Society</w:t>
      </w:r>
      <w:r>
        <w:rPr>
          <w:rFonts w:eastAsia="仿宋_GB2312" w:cs="Times New Roman"/>
          <w:sz w:val="32"/>
        </w:rPr>
        <w:t xml:space="preserve"> of China,</w:t>
      </w:r>
      <w:r>
        <w:rPr>
          <w:rFonts w:hint="eastAsia" w:eastAsia="仿宋_GB2312" w:cs="Times New Roman"/>
          <w:sz w:val="32"/>
        </w:rPr>
        <w:t xml:space="preserve"> Wuhan, </w:t>
      </w:r>
      <w:r>
        <w:rPr>
          <w:rFonts w:eastAsia="仿宋_GB2312" w:cs="Times New Roman"/>
          <w:sz w:val="32"/>
        </w:rPr>
        <w:t>430205</w:t>
      </w:r>
      <w:r>
        <w:rPr>
          <w:rFonts w:hint="eastAsia" w:eastAsia="仿宋_GB2312" w:cs="Times New Roman"/>
          <w:sz w:val="32"/>
        </w:rPr>
        <w:t>”。</w:t>
      </w:r>
    </w:p>
    <w:p w14:paraId="549BB4FC">
      <w:pPr>
        <w:ind w:firstLine="640"/>
        <w:rPr>
          <w:rFonts w:eastAsia="仿宋_GB2312" w:cs="Times New Roman"/>
          <w:sz w:val="32"/>
        </w:rPr>
      </w:pPr>
      <w:r>
        <w:rPr>
          <w:rFonts w:hint="eastAsia" w:eastAsia="仿宋_GB2312" w:cs="Times New Roman"/>
          <w:sz w:val="32"/>
        </w:rPr>
        <w:t>（三）致谢中文标注格式为“本研究由中国地质学会中南地区地质安全风险监测预警与防控技术创新基地开放基金课题支持（课题号：</w:t>
      </w:r>
      <w:r>
        <w:rPr>
          <w:rFonts w:eastAsia="仿宋_GB2312" w:cs="Times New Roman"/>
          <w:sz w:val="32"/>
        </w:rPr>
        <w:t>GRFP-20XX-XX</w:t>
      </w:r>
      <w:r>
        <w:rPr>
          <w:rFonts w:hint="eastAsia" w:eastAsia="仿宋_GB2312" w:cs="Times New Roman"/>
          <w:sz w:val="32"/>
        </w:rPr>
        <w:t>）”，英文标注格式为“This research is</w:t>
      </w:r>
      <w:r>
        <w:rPr>
          <w:rFonts w:eastAsia="仿宋_GB2312" w:cs="Times New Roman"/>
          <w:sz w:val="32"/>
        </w:rPr>
        <w:t xml:space="preserve"> </w:t>
      </w:r>
      <w:r>
        <w:rPr>
          <w:rFonts w:hint="eastAsia" w:eastAsia="仿宋_GB2312" w:cs="Times New Roman"/>
          <w:sz w:val="32"/>
        </w:rPr>
        <w:t xml:space="preserve">supported by the </w:t>
      </w:r>
      <w:r>
        <w:rPr>
          <w:rFonts w:hint="eastAsia" w:eastAsia="仿宋_GB2312" w:cs="Times New Roman"/>
          <w:sz w:val="32"/>
          <w:lang w:val="en-US" w:eastAsia="zh-CN"/>
        </w:rPr>
        <w:t>o</w:t>
      </w:r>
      <w:r>
        <w:rPr>
          <w:rFonts w:hint="eastAsia" w:eastAsia="仿宋_GB2312" w:cs="Times New Roman"/>
          <w:sz w:val="32"/>
        </w:rPr>
        <w:t xml:space="preserve">pen </w:t>
      </w:r>
      <w:r>
        <w:rPr>
          <w:rFonts w:hint="eastAsia" w:eastAsia="仿宋_GB2312" w:cs="Times New Roman"/>
          <w:sz w:val="32"/>
          <w:lang w:val="en-US" w:eastAsia="zh-CN"/>
        </w:rPr>
        <w:t>f</w:t>
      </w:r>
      <w:bookmarkStart w:id="1" w:name="_GoBack"/>
      <w:bookmarkEnd w:id="1"/>
      <w:r>
        <w:rPr>
          <w:rFonts w:hint="eastAsia" w:eastAsia="仿宋_GB2312" w:cs="Times New Roman"/>
          <w:sz w:val="32"/>
        </w:rPr>
        <w:t>und of</w:t>
      </w:r>
      <w:r>
        <w:rPr>
          <w:rFonts w:eastAsia="仿宋_GB2312" w:cs="Times New Roman"/>
          <w:sz w:val="32"/>
        </w:rPr>
        <w:t xml:space="preserve"> Innovation Base for Geo-safety Risk Forecasting and Prevention Technology in Central South China</w:t>
      </w:r>
      <w:r>
        <w:rPr>
          <w:rFonts w:hint="eastAsia" w:eastAsia="仿宋_GB2312" w:cs="Times New Roman"/>
          <w:sz w:val="32"/>
        </w:rPr>
        <w:t>,</w:t>
      </w:r>
      <w:r>
        <w:rPr>
          <w:rFonts w:eastAsia="仿宋_GB2312" w:cs="Times New Roman"/>
          <w:sz w:val="32"/>
        </w:rPr>
        <w:t xml:space="preserve"> </w:t>
      </w:r>
      <w:r>
        <w:rPr>
          <w:rFonts w:hint="eastAsia" w:eastAsia="仿宋_GB2312" w:cs="Times New Roman"/>
          <w:sz w:val="32"/>
        </w:rPr>
        <w:t>Geological Society</w:t>
      </w:r>
      <w:r>
        <w:rPr>
          <w:rFonts w:eastAsia="仿宋_GB2312" w:cs="Times New Roman"/>
          <w:sz w:val="32"/>
        </w:rPr>
        <w:t xml:space="preserve"> of China</w:t>
      </w:r>
      <w:r>
        <w:rPr>
          <w:rFonts w:hint="eastAsia" w:eastAsia="仿宋_GB2312" w:cs="Times New Roman"/>
          <w:sz w:val="32"/>
        </w:rPr>
        <w:t xml:space="preserve"> (No.</w:t>
      </w:r>
      <w:r>
        <w:rPr>
          <w:rFonts w:eastAsia="仿宋_GB2312" w:cs="Times New Roman"/>
          <w:sz w:val="32"/>
        </w:rPr>
        <w:t xml:space="preserve"> GRFP-20XX-XX</w:t>
      </w:r>
      <w:r>
        <w:rPr>
          <w:rFonts w:hint="eastAsia" w:eastAsia="仿宋_GB2312" w:cs="Times New Roman"/>
          <w:sz w:val="32"/>
        </w:rPr>
        <w:t>)”。</w:t>
      </w:r>
    </w:p>
    <w:p w14:paraId="747B152A">
      <w:pPr>
        <w:spacing w:before="312" w:beforeLines="100" w:after="312" w:afterLines="100"/>
        <w:jc w:val="center"/>
        <w:rPr>
          <w:rFonts w:hint="eastAsia" w:ascii="黑体" w:hAnsi="黑体" w:eastAsia="黑体"/>
          <w:b/>
          <w:sz w:val="32"/>
          <w:szCs w:val="32"/>
        </w:rPr>
      </w:pPr>
      <w:r>
        <w:rPr>
          <w:rFonts w:hint="eastAsia" w:ascii="黑体" w:hAnsi="黑体" w:eastAsia="黑体"/>
          <w:b/>
          <w:sz w:val="32"/>
          <w:szCs w:val="32"/>
        </w:rPr>
        <w:t xml:space="preserve">第三章 </w:t>
      </w:r>
      <w:r>
        <w:rPr>
          <w:rFonts w:ascii="黑体" w:hAnsi="黑体" w:eastAsia="黑体"/>
          <w:b/>
          <w:sz w:val="32"/>
          <w:szCs w:val="32"/>
        </w:rPr>
        <w:t xml:space="preserve"> </w:t>
      </w:r>
      <w:r>
        <w:rPr>
          <w:rFonts w:hint="eastAsia" w:ascii="黑体" w:hAnsi="黑体" w:eastAsia="黑体"/>
          <w:b/>
          <w:sz w:val="32"/>
          <w:szCs w:val="32"/>
        </w:rPr>
        <w:t>奖</w:t>
      </w:r>
      <w:r>
        <w:rPr>
          <w:rFonts w:ascii="黑体" w:hAnsi="黑体" w:eastAsia="黑体"/>
          <w:b/>
          <w:sz w:val="32"/>
          <w:szCs w:val="32"/>
        </w:rPr>
        <w:t xml:space="preserve">  </w:t>
      </w:r>
      <w:r>
        <w:rPr>
          <w:rFonts w:hint="eastAsia" w:ascii="黑体" w:hAnsi="黑体" w:eastAsia="黑体"/>
          <w:b/>
          <w:sz w:val="32"/>
          <w:szCs w:val="32"/>
        </w:rPr>
        <w:t>惩</w:t>
      </w:r>
    </w:p>
    <w:p w14:paraId="30E7E27F">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开放基金课题成果评定为优秀的课题组，其成员在后期开放基金申请中给予优先支持，直接给予课题组</w:t>
      </w:r>
      <w:r>
        <w:rPr>
          <w:rFonts w:eastAsia="仿宋_GB2312" w:cs="Times New Roman"/>
          <w:sz w:val="32"/>
        </w:rPr>
        <w:t>课题经费</w:t>
      </w:r>
      <w:r>
        <w:rPr>
          <w:rFonts w:hint="eastAsia" w:eastAsia="仿宋_GB2312" w:cs="Times New Roman"/>
          <w:sz w:val="32"/>
        </w:rPr>
        <w:t>3</w:t>
      </w:r>
      <w:r>
        <w:rPr>
          <w:rFonts w:eastAsia="仿宋_GB2312" w:cs="Times New Roman"/>
          <w:sz w:val="32"/>
        </w:rPr>
        <w:t>0%的奖励</w:t>
      </w:r>
      <w:r>
        <w:rPr>
          <w:rFonts w:hint="eastAsia" w:eastAsia="仿宋_GB2312" w:cs="Times New Roman"/>
          <w:sz w:val="32"/>
        </w:rPr>
        <w:t>；评定为不合格的课题组，其成员纳入创新基地开放基金申请“黑名单”，5年内不得申请创新基地开放基金。</w:t>
      </w:r>
    </w:p>
    <w:p w14:paraId="4AE8EDE4">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对无正当理由未按期完成课题任务、出现学术行为不端、发生安全事故和泄密事件等情况，当事者在5年内不允许申请创新基地开放基金，并通报所在单位。</w:t>
      </w:r>
    </w:p>
    <w:p w14:paraId="64FB0FCE">
      <w:pPr>
        <w:spacing w:before="312" w:beforeLines="100" w:after="312" w:afterLines="100"/>
        <w:jc w:val="center"/>
        <w:rPr>
          <w:rFonts w:hint="eastAsia" w:ascii="黑体" w:hAnsi="黑体" w:eastAsia="黑体"/>
          <w:b/>
          <w:sz w:val="32"/>
          <w:szCs w:val="32"/>
        </w:rPr>
      </w:pPr>
      <w:r>
        <w:rPr>
          <w:rFonts w:hint="eastAsia" w:ascii="黑体" w:hAnsi="黑体" w:eastAsia="黑体"/>
          <w:b/>
          <w:sz w:val="32"/>
          <w:szCs w:val="32"/>
        </w:rPr>
        <w:t>第四章</w:t>
      </w:r>
      <w:r>
        <w:rPr>
          <w:rFonts w:ascii="黑体" w:hAnsi="黑体" w:eastAsia="黑体"/>
          <w:b/>
          <w:sz w:val="32"/>
          <w:szCs w:val="32"/>
        </w:rPr>
        <w:t xml:space="preserve">  </w:t>
      </w:r>
      <w:r>
        <w:rPr>
          <w:rFonts w:hint="eastAsia" w:ascii="黑体" w:hAnsi="黑体" w:eastAsia="黑体"/>
          <w:b/>
          <w:sz w:val="32"/>
          <w:szCs w:val="32"/>
        </w:rPr>
        <w:t>附</w:t>
      </w:r>
      <w:r>
        <w:rPr>
          <w:rFonts w:ascii="黑体" w:hAnsi="黑体" w:eastAsia="黑体"/>
          <w:b/>
          <w:sz w:val="32"/>
          <w:szCs w:val="32"/>
        </w:rPr>
        <w:t xml:space="preserve">  </w:t>
      </w:r>
      <w:r>
        <w:rPr>
          <w:rFonts w:hint="eastAsia" w:ascii="黑体" w:hAnsi="黑体" w:eastAsia="黑体"/>
          <w:b/>
          <w:sz w:val="32"/>
          <w:szCs w:val="32"/>
        </w:rPr>
        <w:t>则</w:t>
      </w:r>
    </w:p>
    <w:p w14:paraId="0E9A32B9">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本办法未尽事宜以及上级部门另有规定的，按有关规定执行。</w:t>
      </w:r>
    </w:p>
    <w:p w14:paraId="4C98915D">
      <w:pPr>
        <w:numPr>
          <w:ilvl w:val="0"/>
          <w:numId w:val="2"/>
        </w:numPr>
        <w:tabs>
          <w:tab w:val="left" w:pos="1843"/>
        </w:tabs>
        <w:ind w:left="0" w:firstLine="640" w:firstLineChars="200"/>
        <w:rPr>
          <w:rFonts w:eastAsia="仿宋_GB2312" w:cs="Times New Roman"/>
          <w:sz w:val="32"/>
        </w:rPr>
      </w:pPr>
      <w:r>
        <w:rPr>
          <w:rFonts w:hint="eastAsia" w:eastAsia="仿宋_GB2312" w:cs="Times New Roman"/>
          <w:sz w:val="32"/>
        </w:rPr>
        <w:t>本办法最终解释权归中国地质学会中南地区地质安全风险监测预警与防控技术创新基地，自印发之日起施行。</w:t>
      </w:r>
    </w:p>
    <w:p w14:paraId="140D726E">
      <w:pPr>
        <w:tabs>
          <w:tab w:val="left" w:pos="1843"/>
        </w:tabs>
        <w:rPr>
          <w:rFonts w:eastAsia="仿宋_GB2312" w:cs="Times New Roman"/>
          <w:sz w:val="32"/>
        </w:rPr>
      </w:pPr>
    </w:p>
    <w:p w14:paraId="5CCADA9D">
      <w:pPr>
        <w:spacing w:line="360" w:lineRule="auto"/>
        <w:rPr>
          <w:rFonts w:eastAsia="仿宋"/>
          <w:sz w:val="28"/>
          <w:szCs w:val="28"/>
        </w:rPr>
        <w:sectPr>
          <w:pgSz w:w="11906" w:h="16838"/>
          <w:pgMar w:top="1440" w:right="1800" w:bottom="1440" w:left="1800" w:header="851" w:footer="992" w:gutter="0"/>
          <w:pgNumType w:start="1"/>
          <w:cols w:space="425" w:num="1"/>
          <w:docGrid w:type="lines" w:linePitch="312" w:charSpace="0"/>
        </w:sectPr>
      </w:pPr>
    </w:p>
    <w:p w14:paraId="06F3A6A0">
      <w:pPr>
        <w:widowControl/>
        <w:jc w:val="left"/>
        <w:rPr>
          <w:rFonts w:eastAsia="仿宋" w:cs="Times New Roman"/>
          <w:kern w:val="0"/>
          <w:sz w:val="32"/>
          <w:szCs w:val="32"/>
        </w:rPr>
      </w:pPr>
      <w:r>
        <w:rPr>
          <w:rFonts w:hint="eastAsia" w:eastAsia="仿宋" w:cs="Times New Roman"/>
          <w:kern w:val="0"/>
          <w:sz w:val="32"/>
          <w:szCs w:val="32"/>
        </w:rPr>
        <w:t>附件</w:t>
      </w:r>
      <w:r>
        <w:rPr>
          <w:rFonts w:eastAsia="仿宋" w:cs="Times New Roman"/>
          <w:kern w:val="0"/>
          <w:sz w:val="32"/>
          <w:szCs w:val="32"/>
        </w:rPr>
        <w:t>3</w:t>
      </w:r>
    </w:p>
    <w:p w14:paraId="4C4C015F">
      <w:pPr>
        <w:jc w:val="center"/>
        <w:rPr>
          <w:rFonts w:hint="eastAsia" w:ascii="华文中宋" w:hAnsi="华文中宋" w:eastAsia="华文中宋"/>
          <w:b/>
          <w:sz w:val="40"/>
          <w:szCs w:val="32"/>
        </w:rPr>
      </w:pPr>
    </w:p>
    <w:p w14:paraId="1ADD6AA9">
      <w:pPr>
        <w:jc w:val="center"/>
        <w:rPr>
          <w:rFonts w:eastAsia="仿宋"/>
          <w:b/>
          <w:sz w:val="40"/>
          <w:szCs w:val="32"/>
        </w:rPr>
      </w:pPr>
      <w:r>
        <w:rPr>
          <w:rFonts w:hint="eastAsia" w:eastAsia="仿宋"/>
          <w:b/>
          <w:sz w:val="40"/>
          <w:szCs w:val="32"/>
        </w:rPr>
        <w:t>专家推荐信</w:t>
      </w:r>
    </w:p>
    <w:p w14:paraId="3B51A45F">
      <w:pPr>
        <w:rPr>
          <w:rFonts w:eastAsia="仿宋"/>
          <w:sz w:val="28"/>
          <w:szCs w:val="28"/>
        </w:rPr>
      </w:pPr>
      <w:r>
        <w:rPr>
          <w:rFonts w:hint="eastAsia" w:eastAsia="仿宋"/>
          <w:sz w:val="28"/>
          <w:szCs w:val="28"/>
        </w:rPr>
        <w:t>申请人信息：</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0"/>
        <w:gridCol w:w="1058"/>
        <w:gridCol w:w="2338"/>
        <w:gridCol w:w="1657"/>
        <w:gridCol w:w="972"/>
        <w:gridCol w:w="1561"/>
      </w:tblGrid>
      <w:tr w14:paraId="22D61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0" w:type="dxa"/>
            <w:shd w:val="clear" w:color="auto" w:fill="auto"/>
            <w:vAlign w:val="center"/>
          </w:tcPr>
          <w:p w14:paraId="461B9539">
            <w:pPr>
              <w:rPr>
                <w:rFonts w:eastAsia="仿宋"/>
              </w:rPr>
            </w:pPr>
            <w:r>
              <w:rPr>
                <w:rFonts w:hint="eastAsia" w:eastAsia="仿宋"/>
              </w:rPr>
              <w:t>姓名</w:t>
            </w:r>
          </w:p>
        </w:tc>
        <w:tc>
          <w:tcPr>
            <w:tcW w:w="1058" w:type="dxa"/>
            <w:shd w:val="clear" w:color="auto" w:fill="auto"/>
            <w:vAlign w:val="center"/>
          </w:tcPr>
          <w:p w14:paraId="2B3874D7">
            <w:pPr>
              <w:rPr>
                <w:rFonts w:eastAsia="仿宋"/>
              </w:rPr>
            </w:pPr>
          </w:p>
        </w:tc>
        <w:tc>
          <w:tcPr>
            <w:tcW w:w="2338" w:type="dxa"/>
            <w:shd w:val="clear" w:color="auto" w:fill="auto"/>
            <w:vAlign w:val="center"/>
          </w:tcPr>
          <w:p w14:paraId="2FE71A5F">
            <w:pPr>
              <w:rPr>
                <w:rFonts w:eastAsia="仿宋"/>
              </w:rPr>
            </w:pPr>
            <w:r>
              <w:rPr>
                <w:rFonts w:hint="eastAsia" w:eastAsia="仿宋"/>
              </w:rPr>
              <w:t>专业技术职务（职称）</w:t>
            </w:r>
          </w:p>
        </w:tc>
        <w:tc>
          <w:tcPr>
            <w:tcW w:w="1657" w:type="dxa"/>
            <w:shd w:val="clear" w:color="auto" w:fill="auto"/>
            <w:vAlign w:val="center"/>
          </w:tcPr>
          <w:p w14:paraId="4FEB862D">
            <w:pPr>
              <w:jc w:val="center"/>
              <w:rPr>
                <w:rFonts w:eastAsia="仿宋"/>
              </w:rPr>
            </w:pPr>
          </w:p>
        </w:tc>
        <w:tc>
          <w:tcPr>
            <w:tcW w:w="972" w:type="dxa"/>
            <w:shd w:val="clear" w:color="auto" w:fill="auto"/>
            <w:vAlign w:val="center"/>
          </w:tcPr>
          <w:p w14:paraId="19875A1F">
            <w:pPr>
              <w:jc w:val="center"/>
              <w:rPr>
                <w:rFonts w:eastAsia="仿宋"/>
              </w:rPr>
            </w:pPr>
            <w:r>
              <w:rPr>
                <w:rFonts w:hint="eastAsia" w:eastAsia="仿宋"/>
              </w:rPr>
              <w:t>学位</w:t>
            </w:r>
          </w:p>
        </w:tc>
        <w:tc>
          <w:tcPr>
            <w:tcW w:w="1561" w:type="dxa"/>
            <w:shd w:val="clear" w:color="auto" w:fill="auto"/>
            <w:vAlign w:val="center"/>
          </w:tcPr>
          <w:p w14:paraId="78990EB5">
            <w:pPr>
              <w:jc w:val="center"/>
              <w:rPr>
                <w:rFonts w:eastAsia="仿宋"/>
              </w:rPr>
            </w:pPr>
          </w:p>
        </w:tc>
      </w:tr>
      <w:tr w14:paraId="644B1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68" w:type="dxa"/>
            <w:gridSpan w:val="2"/>
            <w:shd w:val="clear" w:color="auto" w:fill="auto"/>
            <w:vAlign w:val="center"/>
          </w:tcPr>
          <w:p w14:paraId="0B82708D">
            <w:pPr>
              <w:rPr>
                <w:rFonts w:eastAsia="仿宋"/>
              </w:rPr>
            </w:pPr>
            <w:r>
              <w:rPr>
                <w:rFonts w:hint="eastAsia" w:eastAsia="仿宋"/>
              </w:rPr>
              <w:t>工作单位</w:t>
            </w:r>
          </w:p>
        </w:tc>
        <w:tc>
          <w:tcPr>
            <w:tcW w:w="6528" w:type="dxa"/>
            <w:gridSpan w:val="4"/>
            <w:shd w:val="clear" w:color="auto" w:fill="auto"/>
            <w:vAlign w:val="center"/>
          </w:tcPr>
          <w:p w14:paraId="262493E9">
            <w:pPr>
              <w:rPr>
                <w:rFonts w:eastAsia="仿宋"/>
              </w:rPr>
            </w:pPr>
          </w:p>
        </w:tc>
      </w:tr>
      <w:tr w14:paraId="6EF37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68" w:type="dxa"/>
            <w:gridSpan w:val="2"/>
            <w:shd w:val="clear" w:color="auto" w:fill="auto"/>
            <w:vAlign w:val="center"/>
          </w:tcPr>
          <w:p w14:paraId="30DBDC39">
            <w:pPr>
              <w:rPr>
                <w:rFonts w:eastAsia="仿宋"/>
              </w:rPr>
            </w:pPr>
            <w:r>
              <w:rPr>
                <w:rFonts w:hint="eastAsia" w:eastAsia="仿宋"/>
              </w:rPr>
              <w:t>申请项目名称</w:t>
            </w:r>
          </w:p>
        </w:tc>
        <w:tc>
          <w:tcPr>
            <w:tcW w:w="6528" w:type="dxa"/>
            <w:gridSpan w:val="4"/>
            <w:shd w:val="clear" w:color="auto" w:fill="auto"/>
            <w:vAlign w:val="center"/>
          </w:tcPr>
          <w:p w14:paraId="7D9C4441">
            <w:pPr>
              <w:rPr>
                <w:rFonts w:eastAsia="仿宋"/>
              </w:rPr>
            </w:pPr>
          </w:p>
        </w:tc>
      </w:tr>
    </w:tbl>
    <w:p w14:paraId="0C5F50E1">
      <w:pPr>
        <w:rPr>
          <w:rFonts w:eastAsia="仿宋"/>
          <w:sz w:val="28"/>
          <w:szCs w:val="28"/>
        </w:rPr>
      </w:pPr>
      <w:r>
        <w:rPr>
          <w:rFonts w:hint="eastAsia" w:eastAsia="仿宋"/>
          <w:sz w:val="28"/>
          <w:szCs w:val="28"/>
        </w:rPr>
        <w:t>推荐专家意见：</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44F21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6" w:hRule="atLeast"/>
        </w:trPr>
        <w:tc>
          <w:tcPr>
            <w:tcW w:w="8522" w:type="dxa"/>
            <w:shd w:val="clear" w:color="auto" w:fill="auto"/>
          </w:tcPr>
          <w:p w14:paraId="3FAE8CE6">
            <w:pPr>
              <w:rPr>
                <w:rFonts w:eastAsia="仿宋"/>
                <w:sz w:val="24"/>
              </w:rPr>
            </w:pPr>
          </w:p>
          <w:p w14:paraId="26602022">
            <w:pPr>
              <w:spacing w:line="360" w:lineRule="auto"/>
              <w:ind w:firstLine="480" w:firstLineChars="200"/>
              <w:rPr>
                <w:rFonts w:eastAsia="仿宋"/>
                <w:sz w:val="24"/>
                <w:szCs w:val="24"/>
              </w:rPr>
            </w:pPr>
          </w:p>
          <w:p w14:paraId="50BD8441">
            <w:pPr>
              <w:spacing w:line="360" w:lineRule="auto"/>
              <w:ind w:firstLine="480" w:firstLineChars="200"/>
              <w:rPr>
                <w:rFonts w:eastAsia="仿宋"/>
                <w:sz w:val="24"/>
                <w:szCs w:val="24"/>
              </w:rPr>
            </w:pPr>
          </w:p>
          <w:p w14:paraId="11878B88">
            <w:pPr>
              <w:spacing w:line="360" w:lineRule="auto"/>
              <w:ind w:firstLine="480" w:firstLineChars="200"/>
              <w:rPr>
                <w:rFonts w:eastAsia="仿宋"/>
                <w:sz w:val="24"/>
                <w:szCs w:val="24"/>
              </w:rPr>
            </w:pPr>
          </w:p>
          <w:p w14:paraId="180092B0">
            <w:pPr>
              <w:spacing w:line="360" w:lineRule="auto"/>
              <w:ind w:firstLine="480" w:firstLineChars="200"/>
              <w:rPr>
                <w:rFonts w:eastAsia="仿宋"/>
                <w:sz w:val="24"/>
                <w:szCs w:val="24"/>
              </w:rPr>
            </w:pPr>
          </w:p>
          <w:p w14:paraId="690818D7">
            <w:pPr>
              <w:spacing w:line="360" w:lineRule="auto"/>
              <w:ind w:firstLine="480" w:firstLineChars="200"/>
              <w:rPr>
                <w:rFonts w:eastAsia="仿宋"/>
                <w:sz w:val="24"/>
                <w:szCs w:val="24"/>
              </w:rPr>
            </w:pPr>
          </w:p>
          <w:p w14:paraId="76ADE511">
            <w:pPr>
              <w:spacing w:line="360" w:lineRule="auto"/>
              <w:ind w:firstLine="480" w:firstLineChars="200"/>
              <w:rPr>
                <w:rFonts w:eastAsia="仿宋"/>
                <w:sz w:val="24"/>
                <w:szCs w:val="24"/>
              </w:rPr>
            </w:pPr>
          </w:p>
          <w:p w14:paraId="0839ABC6">
            <w:pPr>
              <w:spacing w:line="360" w:lineRule="auto"/>
              <w:ind w:firstLine="420" w:firstLineChars="200"/>
              <w:rPr>
                <w:rFonts w:eastAsia="仿宋"/>
              </w:rPr>
            </w:pPr>
          </w:p>
          <w:p w14:paraId="277F824E">
            <w:pPr>
              <w:rPr>
                <w:rFonts w:eastAsia="仿宋"/>
              </w:rPr>
            </w:pPr>
          </w:p>
          <w:p w14:paraId="61B6A6BA">
            <w:pPr>
              <w:ind w:right="560" w:firstLine="4108" w:firstLineChars="1712"/>
              <w:rPr>
                <w:rFonts w:eastAsia="仿宋"/>
                <w:sz w:val="24"/>
              </w:rPr>
            </w:pPr>
            <w:r>
              <w:rPr>
                <w:rFonts w:hint="eastAsia" w:eastAsia="仿宋"/>
                <w:sz w:val="24"/>
              </w:rPr>
              <w:t>推荐专家（签字）：</w:t>
            </w:r>
          </w:p>
          <w:p w14:paraId="372716D8">
            <w:pPr>
              <w:tabs>
                <w:tab w:val="left" w:pos="4000"/>
                <w:tab w:val="right" w:pos="8306"/>
              </w:tabs>
              <w:ind w:firstLine="720" w:firstLineChars="300"/>
              <w:jc w:val="left"/>
              <w:rPr>
                <w:rFonts w:eastAsia="仿宋"/>
                <w:sz w:val="24"/>
              </w:rPr>
            </w:pPr>
            <w:r>
              <w:rPr>
                <w:rFonts w:eastAsia="仿宋"/>
                <w:sz w:val="24"/>
              </w:rPr>
              <w:tab/>
            </w:r>
            <w:r>
              <w:rPr>
                <w:rFonts w:eastAsia="仿宋"/>
                <w:sz w:val="24"/>
              </w:rPr>
              <w:tab/>
            </w:r>
          </w:p>
          <w:p w14:paraId="71A43E2C">
            <w:pPr>
              <w:tabs>
                <w:tab w:val="left" w:pos="4000"/>
                <w:tab w:val="right" w:pos="8306"/>
              </w:tabs>
              <w:ind w:firstLine="6096" w:firstLineChars="2540"/>
              <w:jc w:val="left"/>
              <w:rPr>
                <w:rFonts w:eastAsia="仿宋"/>
              </w:rPr>
            </w:pPr>
            <w:r>
              <w:rPr>
                <w:rFonts w:hint="eastAsia" w:eastAsia="仿宋"/>
                <w:sz w:val="24"/>
              </w:rPr>
              <w:t xml:space="preserve">年 </w:t>
            </w:r>
            <w:r>
              <w:rPr>
                <w:rFonts w:eastAsia="仿宋"/>
                <w:sz w:val="24"/>
              </w:rPr>
              <w:t xml:space="preserve">   </w:t>
            </w:r>
            <w:r>
              <w:rPr>
                <w:rFonts w:hint="eastAsia" w:eastAsia="仿宋"/>
                <w:sz w:val="24"/>
              </w:rPr>
              <w:t xml:space="preserve">月 </w:t>
            </w:r>
            <w:r>
              <w:rPr>
                <w:rFonts w:eastAsia="仿宋"/>
                <w:sz w:val="24"/>
              </w:rPr>
              <w:t xml:space="preserve">   </w:t>
            </w:r>
            <w:r>
              <w:rPr>
                <w:rFonts w:hint="eastAsia" w:eastAsia="仿宋"/>
                <w:sz w:val="24"/>
              </w:rPr>
              <w:t>日</w:t>
            </w:r>
          </w:p>
        </w:tc>
      </w:tr>
      <w:tr w14:paraId="5E2B2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2" w:hRule="atLeast"/>
        </w:trPr>
        <w:tc>
          <w:tcPr>
            <w:tcW w:w="8522" w:type="dxa"/>
            <w:shd w:val="clear" w:color="auto" w:fill="auto"/>
          </w:tcPr>
          <w:p w14:paraId="16ADF280">
            <w:pPr>
              <w:rPr>
                <w:rFonts w:eastAsia="仿宋"/>
                <w:sz w:val="28"/>
                <w:szCs w:val="28"/>
              </w:rPr>
            </w:pPr>
            <w:r>
              <w:rPr>
                <w:rFonts w:hint="eastAsia" w:eastAsia="仿宋"/>
                <w:sz w:val="28"/>
                <w:szCs w:val="28"/>
              </w:rPr>
              <w:t>推荐专家信息</w:t>
            </w:r>
          </w:p>
          <w:p w14:paraId="2A3CC84E">
            <w:pPr>
              <w:spacing w:line="440" w:lineRule="exact"/>
              <w:rPr>
                <w:rFonts w:eastAsia="仿宋"/>
              </w:rPr>
            </w:pPr>
            <w:r>
              <w:rPr>
                <w:rFonts w:hint="eastAsia" w:eastAsia="仿宋"/>
              </w:rPr>
              <w:t xml:space="preserve">推荐专家姓名： </w:t>
            </w:r>
            <w:r>
              <w:rPr>
                <w:rFonts w:eastAsia="仿宋"/>
              </w:rPr>
              <w:t xml:space="preserve"> </w:t>
            </w:r>
            <w:r>
              <w:rPr>
                <w:rFonts w:hint="eastAsia" w:eastAsia="仿宋"/>
              </w:rPr>
              <w:t xml:space="preserve">        </w:t>
            </w:r>
            <w:r>
              <w:rPr>
                <w:rFonts w:eastAsia="仿宋"/>
              </w:rPr>
              <w:t xml:space="preserve">      </w:t>
            </w:r>
            <w:r>
              <w:rPr>
                <w:rFonts w:hint="eastAsia" w:eastAsia="仿宋"/>
              </w:rPr>
              <w:t xml:space="preserve">专业技术职务（职称）：               </w:t>
            </w:r>
          </w:p>
          <w:p w14:paraId="78DD2DD3">
            <w:pPr>
              <w:spacing w:line="440" w:lineRule="exact"/>
              <w:rPr>
                <w:rFonts w:eastAsia="仿宋"/>
              </w:rPr>
            </w:pPr>
            <w:r>
              <w:rPr>
                <w:rFonts w:hint="eastAsia" w:eastAsia="仿宋"/>
                <w:sz w:val="28"/>
                <w:szCs w:val="28"/>
              </w:rPr>
              <mc:AlternateContent>
                <mc:Choice Requires="wps">
                  <w:drawing>
                    <wp:anchor distT="0" distB="0" distL="114300" distR="114300" simplePos="0" relativeHeight="251660288" behindDoc="0" locked="0" layoutInCell="1" allowOverlap="1">
                      <wp:simplePos x="0" y="0"/>
                      <wp:positionH relativeFrom="column">
                        <wp:posOffset>3357245</wp:posOffset>
                      </wp:positionH>
                      <wp:positionV relativeFrom="paragraph">
                        <wp:posOffset>3810</wp:posOffset>
                      </wp:positionV>
                      <wp:extent cx="1731645" cy="0"/>
                      <wp:effectExtent l="13970" t="13335" r="6985" b="5715"/>
                      <wp:wrapNone/>
                      <wp:docPr id="5" name="直接箭头连接符 5"/>
                      <wp:cNvGraphicFramePr/>
                      <a:graphic xmlns:a="http://schemas.openxmlformats.org/drawingml/2006/main">
                        <a:graphicData uri="http://schemas.microsoft.com/office/word/2010/wordprocessingShape">
                          <wps:wsp>
                            <wps:cNvCnPr>
                              <a:cxnSpLocks noChangeShapeType="1"/>
                            </wps:cNvCnPr>
                            <wps:spPr bwMode="auto">
                              <a:xfrm>
                                <a:off x="0" y="0"/>
                                <a:ext cx="1731645" cy="0"/>
                              </a:xfrm>
                              <a:prstGeom prst="straightConnector1">
                                <a:avLst/>
                              </a:prstGeom>
                              <a:noFill/>
                              <a:ln w="3175">
                                <a:solidFill>
                                  <a:srgbClr val="000000"/>
                                </a:solidFill>
                                <a:round/>
                              </a:ln>
                            </wps:spPr>
                            <wps:bodyPr/>
                          </wps:wsp>
                        </a:graphicData>
                      </a:graphic>
                    </wp:anchor>
                  </w:drawing>
                </mc:Choice>
                <mc:Fallback>
                  <w:pict>
                    <v:shape id="_x0000_s1026" o:spid="_x0000_s1026" o:spt="32" type="#_x0000_t32" style="position:absolute;left:0pt;margin-left:264.35pt;margin-top:0.3pt;height:0pt;width:136.35pt;z-index:251660288;mso-width-relative:page;mso-height-relative:page;" filled="f" stroked="t" coordsize="21600,21600" o:gfxdata="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DwjOL/TAAAABQEAAA8AAAAAAAAAAQAgAAAAIgAAAGRycy9kb3ducmV2LnhtbFBLAQIUABQA&#10;AAAIAIdO4kA8uZ2C9QEAAL4DAAAOAAAAAAAAAAEAIAAAACIBAABkcnMvZTJvRG9jLnhtbFBLBQYA&#10;AAAABgAGAFkBAACJBQAAAAA=&#10;">
                      <v:fill on="f" focussize="0,0"/>
                      <v:stroke weight="0.25pt" color="#000000" joinstyle="round"/>
                      <v:imagedata o:title=""/>
                      <o:lock v:ext="edit" aspectratio="f"/>
                    </v:shape>
                  </w:pict>
                </mc:Fallback>
              </mc:AlternateContent>
            </w:r>
            <w:r>
              <w:rPr>
                <w:rFonts w:hint="eastAsia" w:eastAsia="仿宋"/>
              </w:rPr>
              <mc:AlternateContent>
                <mc:Choice Requires="wps">
                  <w:drawing>
                    <wp:anchor distT="0" distB="0" distL="114300" distR="114300" simplePos="0" relativeHeight="251659264" behindDoc="0" locked="0" layoutInCell="1" allowOverlap="1">
                      <wp:simplePos x="0" y="0"/>
                      <wp:positionH relativeFrom="column">
                        <wp:posOffset>892810</wp:posOffset>
                      </wp:positionH>
                      <wp:positionV relativeFrom="paragraph">
                        <wp:posOffset>3810</wp:posOffset>
                      </wp:positionV>
                      <wp:extent cx="754380" cy="0"/>
                      <wp:effectExtent l="6985" t="13335" r="10160" b="5715"/>
                      <wp:wrapNone/>
                      <wp:docPr id="4" name="直接箭头连接符 4"/>
                      <wp:cNvGraphicFramePr/>
                      <a:graphic xmlns:a="http://schemas.openxmlformats.org/drawingml/2006/main">
                        <a:graphicData uri="http://schemas.microsoft.com/office/word/2010/wordprocessingShape">
                          <wps:wsp>
                            <wps:cNvCnPr>
                              <a:cxnSpLocks noChangeShapeType="1"/>
                            </wps:cNvCnPr>
                            <wps:spPr bwMode="auto">
                              <a:xfrm>
                                <a:off x="0" y="0"/>
                                <a:ext cx="754380" cy="0"/>
                              </a:xfrm>
                              <a:prstGeom prst="straightConnector1">
                                <a:avLst/>
                              </a:prstGeom>
                              <a:noFill/>
                              <a:ln w="3175">
                                <a:solidFill>
                                  <a:srgbClr val="000000"/>
                                </a:solidFill>
                                <a:round/>
                              </a:ln>
                            </wps:spPr>
                            <wps:bodyPr/>
                          </wps:wsp>
                        </a:graphicData>
                      </a:graphic>
                    </wp:anchor>
                  </w:drawing>
                </mc:Choice>
                <mc:Fallback>
                  <w:pict>
                    <v:shape id="_x0000_s1026" o:spid="_x0000_s1026" o:spt="32" type="#_x0000_t32" style="position:absolute;left:0pt;margin-left:70.3pt;margin-top:0.3pt;height:0pt;width:59.4pt;z-index:251659264;mso-width-relative:page;mso-height-relative:page;" filled="f" stroked="t" coordsize="21600,21600" o:gfxdata="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qlt3tMAAAAFAQAADwAAAAAAAAABACAAAAAiAAAAZHJzL2Rvd25yZXYueG1sUEsBAhQAFAAA&#10;AAgAh07iQIko5CH0AQAAvQMAAA4AAAAAAAAAAQAgAAAAIgEAAGRycy9lMm9Eb2MueG1sUEsFBgAA&#10;AAAGAAYAWQEAAIgFAAAAAA==&#10;">
                      <v:fill on="f" focussize="0,0"/>
                      <v:stroke weight="0.25pt" color="#000000" joinstyle="round"/>
                      <v:imagedata o:title=""/>
                      <o:lock v:ext="edit" aspectratio="f"/>
                    </v:shape>
                  </w:pict>
                </mc:Fallback>
              </mc:AlternateContent>
            </w:r>
            <w:r>
              <w:rPr>
                <w:rFonts w:hint="eastAsia" w:eastAsia="仿宋"/>
                <w:sz w:val="28"/>
                <w:szCs w:val="28"/>
              </w:rPr>
              <mc:AlternateContent>
                <mc:Choice Requires="wps">
                  <w:drawing>
                    <wp:anchor distT="0" distB="0" distL="114300" distR="114300" simplePos="0" relativeHeight="251661312" behindDoc="0" locked="0" layoutInCell="1" allowOverlap="1">
                      <wp:simplePos x="0" y="0"/>
                      <wp:positionH relativeFrom="column">
                        <wp:posOffset>590550</wp:posOffset>
                      </wp:positionH>
                      <wp:positionV relativeFrom="paragraph">
                        <wp:posOffset>286385</wp:posOffset>
                      </wp:positionV>
                      <wp:extent cx="3949700" cy="0"/>
                      <wp:effectExtent l="9525" t="10160" r="12700" b="8890"/>
                      <wp:wrapNone/>
                      <wp:docPr id="3" name="直接箭头连接符 3"/>
                      <wp:cNvGraphicFramePr/>
                      <a:graphic xmlns:a="http://schemas.openxmlformats.org/drawingml/2006/main">
                        <a:graphicData uri="http://schemas.microsoft.com/office/word/2010/wordprocessingShape">
                          <wps:wsp>
                            <wps:cNvCnPr>
                              <a:cxnSpLocks noChangeShapeType="1"/>
                            </wps:cNvCnPr>
                            <wps:spPr bwMode="auto">
                              <a:xfrm>
                                <a:off x="0" y="0"/>
                                <a:ext cx="3949700" cy="0"/>
                              </a:xfrm>
                              <a:prstGeom prst="straightConnector1">
                                <a:avLst/>
                              </a:prstGeom>
                              <a:noFill/>
                              <a:ln w="3175">
                                <a:solidFill>
                                  <a:srgbClr val="000000"/>
                                </a:solidFill>
                                <a:round/>
                              </a:ln>
                            </wps:spPr>
                            <wps:bodyPr/>
                          </wps:wsp>
                        </a:graphicData>
                      </a:graphic>
                    </wp:anchor>
                  </w:drawing>
                </mc:Choice>
                <mc:Fallback>
                  <w:pict>
                    <v:shape id="_x0000_s1026" o:spid="_x0000_s1026" o:spt="32" type="#_x0000_t32" style="position:absolute;left:0pt;margin-left:46.5pt;margin-top:22.55pt;height:0pt;width:311pt;z-index:251661312;mso-width-relative:page;mso-height-relative:page;" filled="f" stroked="t" coordsize="21600,21600" o:gfxdata="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TcmeN9YAAAAIAQAADwAAAAAAAAABACAAAAAiAAAAZHJzL2Rvd25yZXYueG1sUEsBAhQA&#10;FAAAAAgAh07iQIZvxDr0AQAAvgMAAA4AAAAAAAAAAQAgAAAAJQEAAGRycy9lMm9Eb2MueG1sUEsF&#10;BgAAAAAGAAYAWQEAAIsFAAAAAA==&#10;">
                      <v:fill on="f" focussize="0,0"/>
                      <v:stroke weight="0.25pt" color="#000000" joinstyle="round"/>
                      <v:imagedata o:title=""/>
                      <o:lock v:ext="edit" aspectratio="f"/>
                    </v:shape>
                  </w:pict>
                </mc:Fallback>
              </mc:AlternateContent>
            </w:r>
            <w:r>
              <w:rPr>
                <w:rFonts w:hint="eastAsia" w:eastAsia="仿宋"/>
              </w:rPr>
              <w:t xml:space="preserve">工作单位： </w:t>
            </w:r>
          </w:p>
          <w:p w14:paraId="58340185">
            <w:pPr>
              <w:spacing w:line="440" w:lineRule="exact"/>
              <w:rPr>
                <w:rFonts w:eastAsia="仿宋"/>
              </w:rPr>
            </w:pPr>
            <w:r>
              <w:rPr>
                <w:rFonts w:hint="eastAsia" w:eastAsia="仿宋"/>
                <w:sz w:val="28"/>
                <w:szCs w:val="28"/>
              </w:rPr>
              <mc:AlternateContent>
                <mc:Choice Requires="wps">
                  <w:drawing>
                    <wp:anchor distT="0" distB="0" distL="114300" distR="114300" simplePos="0" relativeHeight="251663360" behindDoc="0" locked="0" layoutInCell="1" allowOverlap="1">
                      <wp:simplePos x="0" y="0"/>
                      <wp:positionH relativeFrom="column">
                        <wp:posOffset>2838450</wp:posOffset>
                      </wp:positionH>
                      <wp:positionV relativeFrom="paragraph">
                        <wp:posOffset>290195</wp:posOffset>
                      </wp:positionV>
                      <wp:extent cx="2292350" cy="0"/>
                      <wp:effectExtent l="9525" t="13970" r="12700" b="5080"/>
                      <wp:wrapNone/>
                      <wp:docPr id="2" name="直接箭头连接符 2"/>
                      <wp:cNvGraphicFramePr/>
                      <a:graphic xmlns:a="http://schemas.openxmlformats.org/drawingml/2006/main">
                        <a:graphicData uri="http://schemas.microsoft.com/office/word/2010/wordprocessingShape">
                          <wps:wsp>
                            <wps:cNvCnPr>
                              <a:cxnSpLocks noChangeShapeType="1"/>
                            </wps:cNvCnPr>
                            <wps:spPr bwMode="auto">
                              <a:xfrm>
                                <a:off x="0" y="0"/>
                                <a:ext cx="2292350" cy="0"/>
                              </a:xfrm>
                              <a:prstGeom prst="straightConnector1">
                                <a:avLst/>
                              </a:prstGeom>
                              <a:noFill/>
                              <a:ln w="3175">
                                <a:solidFill>
                                  <a:srgbClr val="000000"/>
                                </a:solidFill>
                                <a:round/>
                              </a:ln>
                            </wps:spPr>
                            <wps:bodyPr/>
                          </wps:wsp>
                        </a:graphicData>
                      </a:graphic>
                    </wp:anchor>
                  </w:drawing>
                </mc:Choice>
                <mc:Fallback>
                  <w:pict>
                    <v:shape id="_x0000_s1026" o:spid="_x0000_s1026" o:spt="32" type="#_x0000_t32" style="position:absolute;left:0pt;margin-left:223.5pt;margin-top:22.85pt;height:0pt;width:180.5pt;z-index:251663360;mso-width-relative:page;mso-height-relative:page;" filled="f" stroked="t" coordsize="21600,21600" o:gfxdata="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BNTZtPWAAAACQEAAA8AAAAAAAAAAQAgAAAAIgAAAGRycy9kb3ducmV2LnhtbFBLAQIU&#10;ABQAAAAIAIdO4kDmWjIj9QEAAL4DAAAOAAAAAAAAAAEAIAAAACUBAABkcnMvZTJvRG9jLnhtbFBL&#10;BQYAAAAABgAGAFkBAACMBQAAAAA=&#10;">
                      <v:fill on="f" focussize="0,0"/>
                      <v:stroke weight="0.25pt" color="#000000" joinstyle="round"/>
                      <v:imagedata o:title=""/>
                      <o:lock v:ext="edit" aspectratio="f"/>
                    </v:shape>
                  </w:pict>
                </mc:Fallback>
              </mc:AlternateContent>
            </w:r>
            <w:r>
              <w:rPr>
                <w:rFonts w:hint="eastAsia" w:eastAsia="仿宋"/>
                <w:sz w:val="28"/>
                <w:szCs w:val="28"/>
              </w:rPr>
              <mc:AlternateContent>
                <mc:Choice Requires="wps">
                  <w:drawing>
                    <wp:anchor distT="0" distB="0" distL="114300" distR="114300" simplePos="0" relativeHeight="251662336" behindDoc="0" locked="0" layoutInCell="1" allowOverlap="1">
                      <wp:simplePos x="0" y="0"/>
                      <wp:positionH relativeFrom="column">
                        <wp:posOffset>577850</wp:posOffset>
                      </wp:positionH>
                      <wp:positionV relativeFrom="paragraph">
                        <wp:posOffset>290195</wp:posOffset>
                      </wp:positionV>
                      <wp:extent cx="1682750" cy="0"/>
                      <wp:effectExtent l="6350" t="13970" r="6350" b="5080"/>
                      <wp:wrapNone/>
                      <wp:docPr id="1" name="直接箭头连接符 1"/>
                      <wp:cNvGraphicFramePr/>
                      <a:graphic xmlns:a="http://schemas.openxmlformats.org/drawingml/2006/main">
                        <a:graphicData uri="http://schemas.microsoft.com/office/word/2010/wordprocessingShape">
                          <wps:wsp>
                            <wps:cNvCnPr>
                              <a:cxnSpLocks noChangeShapeType="1"/>
                            </wps:cNvCnPr>
                            <wps:spPr bwMode="auto">
                              <a:xfrm>
                                <a:off x="0" y="0"/>
                                <a:ext cx="1682750" cy="0"/>
                              </a:xfrm>
                              <a:prstGeom prst="straightConnector1">
                                <a:avLst/>
                              </a:prstGeom>
                              <a:noFill/>
                              <a:ln w="3175">
                                <a:solidFill>
                                  <a:srgbClr val="000000"/>
                                </a:solidFill>
                                <a:round/>
                              </a:ln>
                            </wps:spPr>
                            <wps:bodyPr/>
                          </wps:wsp>
                        </a:graphicData>
                      </a:graphic>
                    </wp:anchor>
                  </w:drawing>
                </mc:Choice>
                <mc:Fallback>
                  <w:pict>
                    <v:shape id="_x0000_s1026" o:spid="_x0000_s1026" o:spt="32" type="#_x0000_t32" style="position:absolute;left:0pt;margin-left:45.5pt;margin-top:22.85pt;height:0pt;width:132.5pt;z-index:251662336;mso-width-relative:page;mso-height-relative:page;" filled="f" stroked="t" coordsize="21600,21600" o:gfxdata="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K2K7FvVAAAACAEAAA8AAAAAAAAAAQAgAAAAIgAAAGRycy9kb3ducmV2LnhtbFBLAQIUABQA&#10;AAAIAIdO4kBilNtW8wEAAL4DAAAOAAAAAAAAAAEAIAAAACQBAABkcnMvZTJvRG9jLnhtbFBLBQYA&#10;AAAABgAGAFkBAACJBQAAAAA=&#10;">
                      <v:fill on="f" focussize="0,0"/>
                      <v:stroke weight="0.25pt" color="#000000" joinstyle="round"/>
                      <v:imagedata o:title=""/>
                      <o:lock v:ext="edit" aspectratio="f"/>
                    </v:shape>
                  </w:pict>
                </mc:Fallback>
              </mc:AlternateContent>
            </w:r>
            <w:r>
              <w:rPr>
                <w:rFonts w:hint="eastAsia" w:eastAsia="仿宋"/>
              </w:rPr>
              <w:t xml:space="preserve">电    话： </w:t>
            </w:r>
            <w:r>
              <w:rPr>
                <w:rFonts w:eastAsia="仿宋"/>
              </w:rPr>
              <w:t xml:space="preserve">            </w:t>
            </w:r>
            <w:r>
              <w:rPr>
                <w:rFonts w:hint="eastAsia" w:eastAsia="仿宋"/>
              </w:rPr>
              <w:t xml:space="preserve">           电子邮件：</w:t>
            </w:r>
          </w:p>
        </w:tc>
      </w:tr>
    </w:tbl>
    <w:p w14:paraId="397F32B8">
      <w:pPr>
        <w:ind w:firstLine="424" w:firstLineChars="202"/>
        <w:rPr>
          <w:rFonts w:eastAsia="仿宋"/>
        </w:rPr>
      </w:pPr>
    </w:p>
    <w:p w14:paraId="5FC99508">
      <w:pPr>
        <w:spacing w:line="360" w:lineRule="auto"/>
        <w:rPr>
          <w:rFonts w:eastAsia="仿宋"/>
          <w:sz w:val="28"/>
          <w:szCs w:val="28"/>
        </w:rPr>
      </w:pPr>
    </w:p>
    <w:sectPr>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F121D">
    <w:pPr>
      <w:pStyle w:val="3"/>
      <w:jc w:val="center"/>
    </w:pPr>
  </w:p>
  <w:p w14:paraId="63E6B375">
    <w:pPr>
      <w:pStyle w:val="3"/>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6EFEC">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14:paraId="649F1A75">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37927087"/>
      <w:docPartObj>
        <w:docPartGallery w:val="autotext"/>
      </w:docPartObj>
    </w:sdtPr>
    <w:sdtContent>
      <w:p w14:paraId="47F61B42">
        <w:pPr>
          <w:pStyle w:val="3"/>
          <w:jc w:val="center"/>
        </w:pPr>
        <w:r>
          <w:fldChar w:fldCharType="begin"/>
        </w:r>
        <w:r>
          <w:instrText xml:space="preserve">PAGE   \* MERGEFORMAT</w:instrText>
        </w:r>
        <w:r>
          <w:fldChar w:fldCharType="separate"/>
        </w:r>
        <w:r>
          <w:rPr>
            <w:lang w:val="zh-CN"/>
          </w:rPr>
          <w:t>1</w:t>
        </w:r>
        <w:r>
          <w:fldChar w:fldCharType="end"/>
        </w:r>
      </w:p>
    </w:sdtContent>
  </w:sdt>
  <w:p w14:paraId="4780A159">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044442"/>
    <w:multiLevelType w:val="singleLevel"/>
    <w:tmpl w:val="37044442"/>
    <w:lvl w:ilvl="0" w:tentative="0">
      <w:start w:val="1"/>
      <w:numFmt w:val="decimal"/>
      <w:lvlText w:val="%1."/>
      <w:lvlJc w:val="left"/>
      <w:pPr>
        <w:tabs>
          <w:tab w:val="left" w:pos="312"/>
        </w:tabs>
      </w:pPr>
    </w:lvl>
  </w:abstractNum>
  <w:abstractNum w:abstractNumId="1">
    <w:nsid w:val="6D6F7E24"/>
    <w:multiLevelType w:val="multilevel"/>
    <w:tmpl w:val="6D6F7E24"/>
    <w:lvl w:ilvl="0" w:tentative="0">
      <w:start w:val="1"/>
      <w:numFmt w:val="chineseCountingThousand"/>
      <w:lvlText w:val="第%1条"/>
      <w:lvlJc w:val="left"/>
      <w:pPr>
        <w:tabs>
          <w:tab w:val="left" w:pos="1000"/>
        </w:tabs>
        <w:ind w:left="440" w:hanging="440"/>
      </w:pPr>
      <w:rPr>
        <w:rFonts w:hint="eastAsia" w:eastAsia="仿宋_GB2312"/>
        <w:b/>
        <w:i w:val="0"/>
        <w:sz w:val="32"/>
      </w:rPr>
    </w:lvl>
    <w:lvl w:ilvl="1" w:tentative="0">
      <w:start w:val="1"/>
      <w:numFmt w:val="lowerLetter"/>
      <w:lvlText w:val="%2)"/>
      <w:lvlJc w:val="left"/>
      <w:pPr>
        <w:ind w:left="880" w:hanging="440"/>
      </w:pPr>
      <w:rPr>
        <w:rFonts w:hint="eastAsia"/>
      </w:rPr>
    </w:lvl>
    <w:lvl w:ilvl="2" w:tentative="0">
      <w:start w:val="1"/>
      <w:numFmt w:val="lowerRoman"/>
      <w:lvlText w:val="%3."/>
      <w:lvlJc w:val="right"/>
      <w:pPr>
        <w:ind w:left="1320" w:hanging="440"/>
      </w:pPr>
      <w:rPr>
        <w:rFonts w:hint="eastAsia"/>
      </w:rPr>
    </w:lvl>
    <w:lvl w:ilvl="3" w:tentative="0">
      <w:start w:val="1"/>
      <w:numFmt w:val="decimal"/>
      <w:lvlText w:val="%4."/>
      <w:lvlJc w:val="left"/>
      <w:pPr>
        <w:ind w:left="1760" w:hanging="440"/>
      </w:pPr>
      <w:rPr>
        <w:rFonts w:hint="eastAsia"/>
      </w:rPr>
    </w:lvl>
    <w:lvl w:ilvl="4" w:tentative="0">
      <w:start w:val="1"/>
      <w:numFmt w:val="lowerLetter"/>
      <w:lvlText w:val="%5)"/>
      <w:lvlJc w:val="left"/>
      <w:pPr>
        <w:ind w:left="2200" w:hanging="440"/>
      </w:pPr>
      <w:rPr>
        <w:rFonts w:hint="eastAsia"/>
      </w:rPr>
    </w:lvl>
    <w:lvl w:ilvl="5" w:tentative="0">
      <w:start w:val="1"/>
      <w:numFmt w:val="lowerRoman"/>
      <w:lvlText w:val="%6."/>
      <w:lvlJc w:val="right"/>
      <w:pPr>
        <w:ind w:left="2640" w:hanging="440"/>
      </w:pPr>
      <w:rPr>
        <w:rFonts w:hint="eastAsia"/>
      </w:rPr>
    </w:lvl>
    <w:lvl w:ilvl="6" w:tentative="0">
      <w:start w:val="1"/>
      <w:numFmt w:val="decimal"/>
      <w:lvlText w:val="%7."/>
      <w:lvlJc w:val="left"/>
      <w:pPr>
        <w:ind w:left="3080" w:hanging="440"/>
      </w:pPr>
      <w:rPr>
        <w:rFonts w:hint="eastAsia"/>
      </w:rPr>
    </w:lvl>
    <w:lvl w:ilvl="7" w:tentative="0">
      <w:start w:val="1"/>
      <w:numFmt w:val="lowerLetter"/>
      <w:lvlText w:val="%8)"/>
      <w:lvlJc w:val="left"/>
      <w:pPr>
        <w:ind w:left="3520" w:hanging="440"/>
      </w:pPr>
      <w:rPr>
        <w:rFonts w:hint="eastAsia"/>
      </w:rPr>
    </w:lvl>
    <w:lvl w:ilvl="8" w:tentative="0">
      <w:start w:val="1"/>
      <w:numFmt w:val="lowerRoman"/>
      <w:lvlText w:val="%9."/>
      <w:lvlJc w:val="right"/>
      <w:pPr>
        <w:ind w:left="3960" w:hanging="44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I0ODNhMTIxN2U3Njk4ZDExMGEyODk0NDQ0NWNiZTIifQ=="/>
  </w:docVars>
  <w:rsids>
    <w:rsidRoot w:val="001E6F64"/>
    <w:rsid w:val="000122D3"/>
    <w:rsid w:val="00042CF5"/>
    <w:rsid w:val="0007109A"/>
    <w:rsid w:val="00075A4C"/>
    <w:rsid w:val="0009508E"/>
    <w:rsid w:val="000A2F89"/>
    <w:rsid w:val="000D6C09"/>
    <w:rsid w:val="000E3378"/>
    <w:rsid w:val="000F36D8"/>
    <w:rsid w:val="00125D24"/>
    <w:rsid w:val="00127DEF"/>
    <w:rsid w:val="00154C70"/>
    <w:rsid w:val="0018265C"/>
    <w:rsid w:val="001B1BAD"/>
    <w:rsid w:val="001D5070"/>
    <w:rsid w:val="001E4353"/>
    <w:rsid w:val="001E6F64"/>
    <w:rsid w:val="002451E3"/>
    <w:rsid w:val="002528F9"/>
    <w:rsid w:val="00294077"/>
    <w:rsid w:val="002B4CC0"/>
    <w:rsid w:val="00315B3E"/>
    <w:rsid w:val="00334D8F"/>
    <w:rsid w:val="00373A6A"/>
    <w:rsid w:val="003C5194"/>
    <w:rsid w:val="00427645"/>
    <w:rsid w:val="00441593"/>
    <w:rsid w:val="0048709B"/>
    <w:rsid w:val="004A57B8"/>
    <w:rsid w:val="004B0DF0"/>
    <w:rsid w:val="0054085B"/>
    <w:rsid w:val="00546341"/>
    <w:rsid w:val="00551AE7"/>
    <w:rsid w:val="00555BF6"/>
    <w:rsid w:val="005645D6"/>
    <w:rsid w:val="00591D07"/>
    <w:rsid w:val="005B4307"/>
    <w:rsid w:val="005D7A26"/>
    <w:rsid w:val="005E526D"/>
    <w:rsid w:val="00610B9C"/>
    <w:rsid w:val="00627B75"/>
    <w:rsid w:val="00680233"/>
    <w:rsid w:val="00680323"/>
    <w:rsid w:val="006B086E"/>
    <w:rsid w:val="006C62B7"/>
    <w:rsid w:val="006E3D43"/>
    <w:rsid w:val="00717D09"/>
    <w:rsid w:val="00732E70"/>
    <w:rsid w:val="00742CA8"/>
    <w:rsid w:val="0075132B"/>
    <w:rsid w:val="00751415"/>
    <w:rsid w:val="00763A35"/>
    <w:rsid w:val="0077107B"/>
    <w:rsid w:val="007A09B3"/>
    <w:rsid w:val="007A7BEC"/>
    <w:rsid w:val="007E0A32"/>
    <w:rsid w:val="007E21BB"/>
    <w:rsid w:val="00841B5E"/>
    <w:rsid w:val="008858EF"/>
    <w:rsid w:val="008B2D21"/>
    <w:rsid w:val="008D705B"/>
    <w:rsid w:val="008E3EF7"/>
    <w:rsid w:val="0094606E"/>
    <w:rsid w:val="009C0715"/>
    <w:rsid w:val="009C277C"/>
    <w:rsid w:val="009E16E5"/>
    <w:rsid w:val="009F5690"/>
    <w:rsid w:val="00AD3541"/>
    <w:rsid w:val="00AF1401"/>
    <w:rsid w:val="00B10FAB"/>
    <w:rsid w:val="00B53094"/>
    <w:rsid w:val="00B561FC"/>
    <w:rsid w:val="00B62EA9"/>
    <w:rsid w:val="00B7327A"/>
    <w:rsid w:val="00B86D4F"/>
    <w:rsid w:val="00BC6132"/>
    <w:rsid w:val="00BD5ED7"/>
    <w:rsid w:val="00BF3ECD"/>
    <w:rsid w:val="00BF4C17"/>
    <w:rsid w:val="00BF7F57"/>
    <w:rsid w:val="00C369BE"/>
    <w:rsid w:val="00CC2EA5"/>
    <w:rsid w:val="00CD6CBE"/>
    <w:rsid w:val="00D231A6"/>
    <w:rsid w:val="00D47C3E"/>
    <w:rsid w:val="00DA7AFB"/>
    <w:rsid w:val="00DF35C0"/>
    <w:rsid w:val="00E11304"/>
    <w:rsid w:val="00E13978"/>
    <w:rsid w:val="00E50DEA"/>
    <w:rsid w:val="00EB2498"/>
    <w:rsid w:val="00EC59C9"/>
    <w:rsid w:val="00FA3EE4"/>
    <w:rsid w:val="00FC1420"/>
    <w:rsid w:val="00FE7911"/>
    <w:rsid w:val="032C08A5"/>
    <w:rsid w:val="0688169E"/>
    <w:rsid w:val="1CD71D17"/>
    <w:rsid w:val="20F579F3"/>
    <w:rsid w:val="49AD34D2"/>
    <w:rsid w:val="6000070C"/>
    <w:rsid w:val="67EE62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heme="minorBidi"/>
      <w:kern w:val="2"/>
      <w:sz w:val="21"/>
      <w:szCs w:val="21"/>
      <w:lang w:val="en-US" w:eastAsia="zh-CN" w:bidi="ar-SA"/>
    </w:rPr>
  </w:style>
  <w:style w:type="paragraph" w:styleId="2">
    <w:name w:val="heading 1"/>
    <w:basedOn w:val="1"/>
    <w:next w:val="1"/>
    <w:qFormat/>
    <w:uiPriority w:val="9"/>
    <w:pPr>
      <w:spacing w:before="312" w:beforeLines="100" w:after="312" w:afterLines="100"/>
      <w:jc w:val="center"/>
      <w:outlineLvl w:val="0"/>
    </w:pPr>
    <w:rPr>
      <w:rFonts w:ascii="黑体" w:hAnsi="黑体" w:eastAsia="黑体"/>
      <w:szCs w:val="32"/>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tabs>
        <w:tab w:val="center" w:pos="4153"/>
        <w:tab w:val="right" w:pos="8306"/>
      </w:tabs>
      <w:snapToGrid w:val="0"/>
      <w:jc w:val="center"/>
    </w:pPr>
    <w:rPr>
      <w:sz w:val="18"/>
      <w:szCs w:val="18"/>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paragraph" w:styleId="11">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4855</Words>
  <Characters>5407</Characters>
  <Lines>45</Lines>
  <Paragraphs>12</Paragraphs>
  <TotalTime>1</TotalTime>
  <ScaleCrop>false</ScaleCrop>
  <LinksUpToDate>false</LinksUpToDate>
  <CharactersWithSpaces>5897</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2023-11-22T02:47:00Z</dcterms:created>
  <dc:creator>LL</dc:creator>
  <cp:lastModifiedBy> </cp:lastModifiedBy>
  <dcterms:modified xsi:type="dcterms:W3CDTF">2024-08-08T15:40:11Z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16069318D22043BBBB02A011CBB345B9_13</vt:lpwstr>
  </property>
</Properties>
</file>